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f8"/>
        <w:tblW w:w="10485" w:type="dxa"/>
        <w:tblLook w:val="04A0" w:firstRow="1" w:lastRow="0" w:firstColumn="1" w:lastColumn="0" w:noHBand="0" w:noVBand="1"/>
      </w:tblPr>
      <w:tblGrid>
        <w:gridCol w:w="7792"/>
        <w:gridCol w:w="2693"/>
      </w:tblGrid>
      <w:tr w:rsidR="00973370" w:rsidRPr="00B4220F" w14:paraId="1B9DEB8D" w14:textId="77777777" w:rsidTr="00B4220F">
        <w:trPr>
          <w:trHeight w:val="12638"/>
        </w:trPr>
        <w:tc>
          <w:tcPr>
            <w:tcW w:w="7792" w:type="dxa"/>
            <w:tcBorders>
              <w:top w:val="nil"/>
              <w:left w:val="nil"/>
              <w:bottom w:val="nil"/>
              <w:right w:val="nil"/>
            </w:tcBorders>
          </w:tcPr>
          <w:p w14:paraId="17A8D5D7" w14:textId="1A32A58D" w:rsidR="002D5D86" w:rsidRPr="00D63BD3" w:rsidRDefault="002D5D86" w:rsidP="002D5D8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D5D86">
              <w:rPr>
                <w:rFonts w:ascii="Corporate S" w:hAnsi="Corporate S" w:cs="Arial"/>
                <w:b/>
                <w:sz w:val="28"/>
                <w:szCs w:val="28"/>
              </w:rPr>
              <w:t>Пикапы Foton Tunland G7 и фургоны Foton Toano стали доступнее в России</w:t>
            </w:r>
          </w:p>
          <w:p w14:paraId="019169D4" w14:textId="62680C27" w:rsidR="002D5D86" w:rsidRDefault="002D5D86" w:rsidP="00AE02C5">
            <w:pPr>
              <w:jc w:val="both"/>
              <w:rPr>
                <w:rFonts w:ascii="Corporate S" w:hAnsi="Corporate S" w:cs="Arial"/>
                <w:i/>
                <w:szCs w:val="20"/>
              </w:rPr>
            </w:pPr>
          </w:p>
          <w:p w14:paraId="04A462B8" w14:textId="77777777" w:rsidR="002D5D86" w:rsidRPr="002D5D86" w:rsidRDefault="002D5D86" w:rsidP="002D5D86">
            <w:pPr>
              <w:jc w:val="both"/>
              <w:rPr>
                <w:rFonts w:ascii="Corporate S" w:hAnsi="Corporate S" w:cs="Arial"/>
                <w:i/>
                <w:szCs w:val="20"/>
              </w:rPr>
            </w:pPr>
            <w:r w:rsidRPr="002D5D86">
              <w:rPr>
                <w:rFonts w:ascii="Corporate S" w:hAnsi="Corporate S" w:cs="Arial"/>
                <w:i/>
                <w:szCs w:val="20"/>
              </w:rPr>
              <w:t>АО «МБ РУС», официальный дистрибьютор Foton Tunland и Foton Toano в РФ, представило выгодную программу поддержки продаж, в рамках которой до 31 декабря клиенты смогут приобрести автомобили по специальной цене</w:t>
            </w:r>
          </w:p>
          <w:p w14:paraId="7F748BB4" w14:textId="3520772C" w:rsidR="002D5D86" w:rsidRDefault="002D5D86" w:rsidP="00AE02C5">
            <w:pPr>
              <w:jc w:val="both"/>
              <w:rPr>
                <w:rFonts w:ascii="Corporate S" w:hAnsi="Corporate S" w:cs="Arial"/>
                <w:i/>
                <w:szCs w:val="20"/>
              </w:rPr>
            </w:pPr>
          </w:p>
          <w:p w14:paraId="228EC972" w14:textId="2194D0EF" w:rsidR="002D5D86" w:rsidRPr="002D5D86" w:rsidRDefault="002D5D86" w:rsidP="002D5D86">
            <w:pPr>
              <w:pStyle w:val="3436"/>
              <w:spacing w:before="0" w:beforeAutospacing="0" w:after="200" w:afterAutospacing="0"/>
              <w:jc w:val="both"/>
              <w:rPr>
                <w:rFonts w:ascii="Corporate S" w:hAnsi="Corporate S" w:cs="Arial"/>
                <w:sz w:val="20"/>
                <w:szCs w:val="20"/>
              </w:rPr>
            </w:pPr>
            <w:r w:rsidRPr="002D5D86">
              <w:rPr>
                <w:rFonts w:ascii="Corporate S" w:hAnsi="Corporate S" w:cs="Arial"/>
                <w:sz w:val="20"/>
                <w:szCs w:val="20"/>
              </w:rPr>
              <w:t>Благодаря специальному предложению полноприводные пикапы в версии «Комфорт» доступны по цене от 2 658 500 рублей. Выгода при покупке в декабре составит от 950 000 рублей.</w:t>
            </w:r>
          </w:p>
          <w:p w14:paraId="6761D0C5" w14:textId="1BEE11AE" w:rsidR="002D5D86" w:rsidRPr="002D5D86" w:rsidRDefault="002D5D86" w:rsidP="002D5D86">
            <w:pPr>
              <w:pStyle w:val="3436"/>
              <w:spacing w:before="0" w:beforeAutospacing="0" w:after="200" w:afterAutospacing="0"/>
              <w:jc w:val="both"/>
              <w:rPr>
                <w:rFonts w:ascii="Corporate S" w:hAnsi="Corporate S" w:cs="Arial"/>
                <w:sz w:val="20"/>
                <w:szCs w:val="20"/>
              </w:rPr>
            </w:pPr>
            <w:r w:rsidRPr="002D5D86">
              <w:rPr>
                <w:rFonts w:ascii="Corporate S" w:hAnsi="Corporate S" w:cs="Arial"/>
                <w:sz w:val="20"/>
                <w:szCs w:val="20"/>
              </w:rPr>
              <w:t>Tunland G7 полной массой 2 980 кг, оснащенный дизельным двигателем мощностью 162 л. с. и 8-ступенчатой автоматической коробкой передач, признан автомобилем года по версии 24-й ежегодной национальной премии «Автомобиль года в России» в номинации «Пикапы». Эта модель пользуется популярностью среди отечественных клиентов за счет высокой грузоподъемности (905 кг), проходимости (клиренс – 210 мм), комфортного салона и богатого оснащения, а также надежной конструкции. Система автоматического полного привода с возможностью выбора режимов движения и блокировкой дифференциала заднего моста, прочная рама из высоколегированной стали в сочетании с задней рессорной подвеской позволяют уверенно чувствовать себя при перевозке грузов и на бездорожье. Пикап отлично подходит как для продолжительных путешествий и активного отдыха, так и для коммерческих целей. Кроме того, российским клиентам доступна дооборудованная версия Foton Tunland G7 – мобильная автомастерская.</w:t>
            </w:r>
          </w:p>
          <w:p w14:paraId="58BA5AA3" w14:textId="1B529F01" w:rsidR="002D5D86" w:rsidRPr="002D5D86" w:rsidRDefault="002D5D86" w:rsidP="002D5D86">
            <w:pPr>
              <w:pStyle w:val="3436"/>
              <w:spacing w:before="0" w:beforeAutospacing="0" w:after="200" w:afterAutospacing="0"/>
              <w:jc w:val="both"/>
              <w:rPr>
                <w:rFonts w:ascii="Corporate S" w:hAnsi="Corporate S" w:cs="Arial"/>
                <w:sz w:val="20"/>
                <w:szCs w:val="20"/>
              </w:rPr>
            </w:pPr>
            <w:r w:rsidRPr="002D5D86">
              <w:rPr>
                <w:rFonts w:ascii="Corporate S" w:hAnsi="Corporate S" w:cs="Arial"/>
                <w:sz w:val="20"/>
                <w:szCs w:val="20"/>
              </w:rPr>
              <w:t>В рамках программы поддержки продаж цельнометаллический фургон Foton Toano в комплектации L3H2 (с длинной базой и средней высотой крыши) доступен по цене от 2 591 000 рублей. Выгода при покупке ТС до конца года – от 1 200 000 рублей.</w:t>
            </w:r>
          </w:p>
          <w:p w14:paraId="68223A83" w14:textId="6F71862F" w:rsidR="002D5D86" w:rsidRPr="002D5D86" w:rsidRDefault="002D5D86" w:rsidP="002D5D86">
            <w:pPr>
              <w:pStyle w:val="3436"/>
              <w:spacing w:before="0" w:beforeAutospacing="0" w:after="200" w:afterAutospacing="0"/>
              <w:jc w:val="both"/>
              <w:rPr>
                <w:rFonts w:ascii="Corporate S" w:hAnsi="Corporate S" w:cs="Arial"/>
                <w:sz w:val="20"/>
                <w:szCs w:val="20"/>
              </w:rPr>
            </w:pPr>
            <w:r w:rsidRPr="002D5D86">
              <w:rPr>
                <w:rFonts w:ascii="Corporate S" w:hAnsi="Corporate S" w:cs="Arial"/>
                <w:sz w:val="20"/>
                <w:szCs w:val="20"/>
              </w:rPr>
              <w:t xml:space="preserve">Универсальный фургон Foton Toano также стал победителем премии «Автомобиль года в России» в номинации «Легкие фургоны». Интерес к этому автомобилю со стороны российских клиентов обусловлен его многофункциональностью, маневренностью, надежностью, высоким уровнем безопасности и удобным управлением. Foton Toano оснащен надежным </w:t>
            </w:r>
            <w:proofErr w:type="spellStart"/>
            <w:r w:rsidRPr="002D5D86">
              <w:rPr>
                <w:rFonts w:ascii="Corporate S" w:hAnsi="Corporate S" w:cs="Arial"/>
                <w:sz w:val="20"/>
                <w:szCs w:val="20"/>
              </w:rPr>
              <w:t>турбированным</w:t>
            </w:r>
            <w:proofErr w:type="spellEnd"/>
            <w:r w:rsidRPr="002D5D86">
              <w:rPr>
                <w:rFonts w:ascii="Corporate S" w:hAnsi="Corporate S" w:cs="Arial"/>
                <w:sz w:val="20"/>
                <w:szCs w:val="20"/>
              </w:rPr>
              <w:t xml:space="preserve"> дизельным двигателем объемом 2,8 л и мощностью 150 л. с., а также 6-ступенчатой коробкой передач. АО «МБ РУС» совместно с авторизованными кузовопроизводителями может дооборудовать фургон в соответствии с запросами клиентов. Так, во флагманском шоуруме «МБ РУС» можно ознакомиться с рефрижератором, пассажирскими и грузопассажирскими автомобилями, а также автомобилями скорой медицинской помощи классов «В» и «С» на базе Foton Toano.</w:t>
            </w:r>
          </w:p>
          <w:p w14:paraId="042B8F62" w14:textId="77777777" w:rsidR="002D5D86" w:rsidRPr="002D5D86" w:rsidRDefault="002D5D86" w:rsidP="002D5D86">
            <w:pPr>
              <w:pStyle w:val="3436"/>
              <w:spacing w:before="0" w:beforeAutospacing="0" w:after="200" w:afterAutospacing="0"/>
              <w:jc w:val="both"/>
              <w:rPr>
                <w:rFonts w:ascii="Corporate S" w:hAnsi="Corporate S" w:cs="Arial"/>
                <w:sz w:val="20"/>
                <w:szCs w:val="20"/>
              </w:rPr>
            </w:pPr>
            <w:r w:rsidRPr="002D5D86">
              <w:rPr>
                <w:rFonts w:ascii="Corporate S" w:hAnsi="Corporate S" w:cs="Arial"/>
                <w:sz w:val="20"/>
                <w:szCs w:val="20"/>
              </w:rPr>
              <w:t>«Мы рады поддержать наших клиентов и предложить им современные надежные автомобили Foton по весьма привлекательным ценам. Кроме того, покупателям пикапов Tunland G7 доступны специальные условия на покупку в кредит*, а фургоны Foton Toano можно приобрести в лизинг с авансом 0%**. Мы ценим доверие клиентов, которые сделали свой выбор в пользу Foton, и стараемся оправдать их ожидания», – рассказал Александр Паршутин, бренд-директор Foton в АО «МБ РУС».</w:t>
            </w:r>
          </w:p>
          <w:p w14:paraId="415152F6" w14:textId="77777777" w:rsidR="002D5D86" w:rsidRDefault="002D5D86" w:rsidP="002D5D86">
            <w:pPr>
              <w:pStyle w:val="3436"/>
              <w:spacing w:before="0" w:beforeAutospacing="0" w:after="200" w:afterAutospacing="0"/>
              <w:jc w:val="both"/>
              <w:rPr>
                <w:rFonts w:ascii="Corporate S" w:hAnsi="Corporate S" w:cs="Arial"/>
                <w:sz w:val="20"/>
                <w:szCs w:val="20"/>
              </w:rPr>
            </w:pPr>
          </w:p>
          <w:p w14:paraId="35BE7F07" w14:textId="5E04FC2C" w:rsidR="002D5D86" w:rsidRPr="002D5D86" w:rsidRDefault="002D5D86" w:rsidP="002D5D86">
            <w:pPr>
              <w:pStyle w:val="3436"/>
              <w:spacing w:before="0" w:beforeAutospacing="0" w:after="200" w:afterAutospacing="0"/>
              <w:jc w:val="both"/>
              <w:rPr>
                <w:rFonts w:ascii="Corporate S" w:hAnsi="Corporate S" w:cs="Arial"/>
                <w:sz w:val="20"/>
                <w:szCs w:val="20"/>
              </w:rPr>
            </w:pPr>
            <w:r w:rsidRPr="002D5D86">
              <w:rPr>
                <w:rFonts w:ascii="Corporate S" w:hAnsi="Corporate S" w:cs="Arial"/>
                <w:sz w:val="20"/>
                <w:szCs w:val="20"/>
              </w:rPr>
              <w:t xml:space="preserve">*Услуги кредитования оказывает ООО «МБ РУС Банк» (лицензия № 3473 от 23.05.2024). Полная стоимость кредита – от 0,01% до 21,46% годовых в рублях. Процентная ставка по кредиту (годовых в рублях): 0,01%-19,60%. Ставка зависит от первоначального взноса и срока кредитования. Обязательное оформление полиса КАСКО. Сумма кредита – от 300 тыс. до 6,5 млн. руб. Первоначальный взнос – от 20%. Срок кредита – от 12 до 84 месяцев. </w:t>
            </w:r>
            <w:r w:rsidRPr="002D5D86">
              <w:rPr>
                <w:rFonts w:ascii="Corporate S" w:hAnsi="Corporate S" w:cs="Arial"/>
                <w:sz w:val="20"/>
                <w:szCs w:val="20"/>
              </w:rPr>
              <w:lastRenderedPageBreak/>
              <w:t>Программа действует на автомобили Foton Tunland G7, поставленные АО «МБ РУС». Подробнее на mbrus-bank.ru и по тел.: 8 800 200 08 48. Не оферта.</w:t>
            </w:r>
          </w:p>
          <w:p w14:paraId="681C0E07" w14:textId="77777777" w:rsidR="002D5D86" w:rsidRPr="002D5D86" w:rsidRDefault="002D5D86" w:rsidP="002D5D86">
            <w:pPr>
              <w:pStyle w:val="3436"/>
              <w:spacing w:before="0" w:beforeAutospacing="0" w:after="200" w:afterAutospacing="0"/>
              <w:jc w:val="both"/>
              <w:rPr>
                <w:rFonts w:ascii="Corporate S" w:hAnsi="Corporate S" w:cs="Arial"/>
                <w:sz w:val="20"/>
                <w:szCs w:val="20"/>
              </w:rPr>
            </w:pPr>
            <w:r w:rsidRPr="002D5D86">
              <w:rPr>
                <w:rFonts w:ascii="Corporate S" w:hAnsi="Corporate S" w:cs="Arial"/>
                <w:sz w:val="20"/>
                <w:szCs w:val="20"/>
              </w:rPr>
              <w:t xml:space="preserve">**Услуги лизинга оказывает ООО «МБ РУС </w:t>
            </w:r>
            <w:proofErr w:type="spellStart"/>
            <w:r w:rsidRPr="002D5D86">
              <w:rPr>
                <w:rFonts w:ascii="Corporate S" w:hAnsi="Corporate S" w:cs="Arial"/>
                <w:sz w:val="20"/>
                <w:szCs w:val="20"/>
              </w:rPr>
              <w:t>Финанс</w:t>
            </w:r>
            <w:proofErr w:type="spellEnd"/>
            <w:r w:rsidRPr="002D5D86">
              <w:rPr>
                <w:rFonts w:ascii="Corporate S" w:hAnsi="Corporate S" w:cs="Arial"/>
                <w:sz w:val="20"/>
                <w:szCs w:val="20"/>
              </w:rPr>
              <w:t>». Аванс 0% доступен по программе «Стандарт». Сроки лизинга – от 12 до 120 мес., авансовый платеж – от 0 до 49,99% от стоимости транспортного средства. Сумма финансирования – без ограничений. Размер выкупной стоимости – от 1000 руб. Оформление КАСКО обязательно на весь срок лизинга + 1 месяц. Подробнее на сайте mb-fs.ru. Не оферта.</w:t>
            </w:r>
          </w:p>
          <w:p w14:paraId="26C0D548" w14:textId="5CFD3F84" w:rsidR="00AE02C5" w:rsidRDefault="00AE02C5" w:rsidP="00D72051">
            <w:pPr>
              <w:jc w:val="both"/>
              <w:rPr>
                <w:rFonts w:ascii="Corporate S" w:hAnsi="Corporate S" w:cs="Arial"/>
                <w:b/>
                <w:bCs/>
                <w:i/>
                <w:iCs/>
                <w:color w:val="808080" w:themeColor="background1" w:themeShade="80"/>
                <w:sz w:val="20"/>
                <w:szCs w:val="20"/>
              </w:rPr>
            </w:pPr>
          </w:p>
          <w:p w14:paraId="7BF9C258" w14:textId="38F14C1E" w:rsidR="00D72051" w:rsidRPr="00B4753D" w:rsidRDefault="00D72051" w:rsidP="00D72051">
            <w:pPr>
              <w:jc w:val="both"/>
              <w:rPr>
                <w:rFonts w:ascii="Corporate S" w:hAnsi="Corporate S" w:cs="Arial"/>
                <w:b/>
                <w:bCs/>
                <w:iCs/>
                <w:color w:val="808080" w:themeColor="background1" w:themeShade="80"/>
                <w:sz w:val="20"/>
                <w:szCs w:val="20"/>
              </w:rPr>
            </w:pPr>
            <w:r w:rsidRPr="00B4753D">
              <w:rPr>
                <w:rFonts w:ascii="Corporate S" w:hAnsi="Corporate S" w:cs="Arial"/>
                <w:b/>
                <w:bCs/>
                <w:iCs/>
                <w:color w:val="808080" w:themeColor="background1" w:themeShade="80"/>
                <w:sz w:val="20"/>
                <w:szCs w:val="20"/>
              </w:rPr>
              <w:t>Справк</w:t>
            </w:r>
            <w:r w:rsidR="008C4E92" w:rsidRPr="00B4753D">
              <w:rPr>
                <w:rFonts w:ascii="Corporate S" w:hAnsi="Corporate S" w:cs="Arial"/>
                <w:b/>
                <w:bCs/>
                <w:iCs/>
                <w:color w:val="808080" w:themeColor="background1" w:themeShade="80"/>
                <w:sz w:val="20"/>
                <w:szCs w:val="20"/>
              </w:rPr>
              <w:t>а</w:t>
            </w:r>
            <w:r w:rsidRPr="00B4753D">
              <w:rPr>
                <w:rFonts w:ascii="Corporate S" w:hAnsi="Corporate S" w:cs="Arial"/>
                <w:b/>
                <w:bCs/>
                <w:iCs/>
                <w:color w:val="808080" w:themeColor="background1" w:themeShade="80"/>
                <w:sz w:val="20"/>
                <w:szCs w:val="20"/>
              </w:rPr>
              <w:t xml:space="preserve"> о компани</w:t>
            </w:r>
            <w:r w:rsidR="008C4E92" w:rsidRPr="00B4753D">
              <w:rPr>
                <w:rFonts w:ascii="Corporate S" w:hAnsi="Corporate S" w:cs="Arial"/>
                <w:b/>
                <w:bCs/>
                <w:iCs/>
                <w:color w:val="808080" w:themeColor="background1" w:themeShade="80"/>
                <w:sz w:val="20"/>
                <w:szCs w:val="20"/>
              </w:rPr>
              <w:t>и</w:t>
            </w:r>
            <w:r w:rsidRPr="00B4753D">
              <w:rPr>
                <w:rFonts w:ascii="Corporate S" w:hAnsi="Corporate S" w:cs="Arial"/>
                <w:b/>
                <w:bCs/>
                <w:iCs/>
                <w:color w:val="808080" w:themeColor="background1" w:themeShade="80"/>
                <w:sz w:val="20"/>
                <w:szCs w:val="20"/>
              </w:rPr>
              <w:t xml:space="preserve">: </w:t>
            </w:r>
          </w:p>
          <w:p w14:paraId="36277E52" w14:textId="632F5294" w:rsidR="00A00DE0" w:rsidRPr="00103E0C" w:rsidRDefault="00A00DE0" w:rsidP="00A00DE0">
            <w:pPr>
              <w:jc w:val="both"/>
              <w:rPr>
                <w:rFonts w:ascii="Corporate S" w:hAnsi="Corporate S" w:cs="Arial"/>
                <w:color w:val="808080" w:themeColor="background1" w:themeShade="80"/>
                <w:sz w:val="20"/>
                <w:szCs w:val="20"/>
              </w:rPr>
            </w:pPr>
          </w:p>
          <w:p w14:paraId="2425EC54" w14:textId="77777777" w:rsidR="00A00DE0" w:rsidRPr="00103E0C" w:rsidRDefault="00A00DE0" w:rsidP="00A00DE0">
            <w:pPr>
              <w:jc w:val="both"/>
              <w:rPr>
                <w:rFonts w:ascii="Corporate S" w:hAnsi="Corporate S" w:cs="Arial"/>
                <w:color w:val="808080" w:themeColor="background1" w:themeShade="80"/>
                <w:sz w:val="20"/>
                <w:szCs w:val="20"/>
              </w:rPr>
            </w:pPr>
            <w:r w:rsidRPr="00A00DE0">
              <w:rPr>
                <w:rFonts w:ascii="Corporate S" w:hAnsi="Corporate S" w:cs="Arial"/>
                <w:b/>
                <w:color w:val="808080" w:themeColor="background1" w:themeShade="80"/>
                <w:sz w:val="20"/>
                <w:szCs w:val="20"/>
              </w:rPr>
              <w:t>АО «МБ РУС»</w:t>
            </w:r>
            <w:r w:rsidRPr="00A00DE0">
              <w:rPr>
                <w:rFonts w:ascii="Corporate S" w:hAnsi="Corporate S" w:cs="Arial"/>
                <w:color w:val="808080" w:themeColor="background1" w:themeShade="80"/>
                <w:sz w:val="20"/>
                <w:szCs w:val="20"/>
              </w:rPr>
              <w:t xml:space="preserve"> (прежнее наименование — AO «Мерседес-Бенц PУC») основано в 1994 году.</w:t>
            </w:r>
            <w:r w:rsidRPr="00103E0C">
              <w:rPr>
                <w:rFonts w:ascii="Corporate S" w:hAnsi="Corporate S" w:cs="Arial"/>
                <w:color w:val="808080" w:themeColor="background1" w:themeShade="80"/>
                <w:sz w:val="20"/>
                <w:szCs w:val="20"/>
              </w:rPr>
              <w:t> Компания входит в группу «АВТОДОМ». Основное направление деятельности: продажа, послепродажное обслуживание и гарантийная поддержка легковых и коммерческих автомобилей, а также продажа оригинальных запасных частей и аксессуаров.</w:t>
            </w:r>
          </w:p>
          <w:p w14:paraId="5DE81281" w14:textId="77777777" w:rsidR="00A00DE0" w:rsidRPr="00103E0C" w:rsidRDefault="00A00DE0" w:rsidP="00A00DE0">
            <w:pPr>
              <w:jc w:val="both"/>
              <w:rPr>
                <w:rFonts w:ascii="Corporate S" w:hAnsi="Corporate S" w:cs="Arial"/>
                <w:color w:val="808080" w:themeColor="background1" w:themeShade="80"/>
                <w:sz w:val="20"/>
                <w:szCs w:val="20"/>
              </w:rPr>
            </w:pPr>
          </w:p>
          <w:p w14:paraId="2B1ABD59" w14:textId="77777777" w:rsidR="00A00DE0" w:rsidRPr="00103E0C" w:rsidRDefault="00A00DE0" w:rsidP="00A00DE0">
            <w:pPr>
              <w:jc w:val="both"/>
              <w:rPr>
                <w:rFonts w:ascii="Corporate S" w:hAnsi="Corporate S" w:cs="Arial"/>
                <w:color w:val="808080" w:themeColor="background1" w:themeShade="80"/>
                <w:sz w:val="20"/>
                <w:szCs w:val="20"/>
              </w:rPr>
            </w:pPr>
            <w:r w:rsidRPr="00103E0C">
              <w:rPr>
                <w:rFonts w:ascii="Corporate S" w:hAnsi="Corporate S" w:cs="Arial"/>
                <w:color w:val="808080" w:themeColor="background1" w:themeShade="80"/>
                <w:sz w:val="20"/>
                <w:szCs w:val="20"/>
              </w:rPr>
              <w:t xml:space="preserve">В рамках расширения бизнеса в сегменте коммерческого транспорта «МБ РУС» совместно с группой «АВТОДОМ» заключили соглашения с китайскими партнерами, став официальным дистрибьютором Foton и эксклюзивным дистрибьютором Forland в России. Теперь компания уполномочена реализовывать и осуществлять сервисное обслуживание фургонов и микроавтобусов Foton Toano, пикапов Foton Tunland G7, а также грузовых автомобилей Forland. Это позволило «МБ РУС» расширить свое присутствие на рынке коммерческих автомобилей в РФ и предложить как готовые, так и индивидуальные решения для бизнеса. </w:t>
            </w:r>
          </w:p>
          <w:p w14:paraId="3BDEDB0B" w14:textId="77777777" w:rsidR="00A00DE0" w:rsidRPr="00103E0C" w:rsidRDefault="00A00DE0" w:rsidP="00A00DE0">
            <w:pPr>
              <w:jc w:val="both"/>
              <w:rPr>
                <w:rFonts w:ascii="Corporate S" w:hAnsi="Corporate S" w:cs="Arial"/>
                <w:color w:val="808080" w:themeColor="background1" w:themeShade="80"/>
                <w:sz w:val="20"/>
                <w:szCs w:val="20"/>
              </w:rPr>
            </w:pPr>
          </w:p>
          <w:p w14:paraId="2B00FA79" w14:textId="56FB4F8D" w:rsidR="00973370" w:rsidRDefault="00A00DE0" w:rsidP="00A87151">
            <w:pPr>
              <w:jc w:val="both"/>
              <w:rPr>
                <w:rFonts w:ascii="Corporate S" w:hAnsi="Corporate S" w:cs="Arial"/>
                <w:color w:val="808080" w:themeColor="background1" w:themeShade="80"/>
                <w:sz w:val="20"/>
                <w:szCs w:val="20"/>
              </w:rPr>
            </w:pPr>
            <w:r w:rsidRPr="00103E0C">
              <w:rPr>
                <w:rFonts w:ascii="Corporate S" w:hAnsi="Corporate S" w:cs="Arial"/>
                <w:color w:val="808080" w:themeColor="background1" w:themeShade="80"/>
                <w:sz w:val="20"/>
                <w:szCs w:val="20"/>
              </w:rPr>
              <w:t>Официальны</w:t>
            </w:r>
            <w:r w:rsidR="00A87151">
              <w:rPr>
                <w:rFonts w:ascii="Corporate S" w:hAnsi="Corporate S" w:cs="Arial"/>
                <w:color w:val="808080" w:themeColor="background1" w:themeShade="80"/>
                <w:sz w:val="20"/>
                <w:szCs w:val="20"/>
              </w:rPr>
              <w:t>е</w:t>
            </w:r>
            <w:r w:rsidRPr="00103E0C">
              <w:rPr>
                <w:rFonts w:ascii="Corporate S" w:hAnsi="Corporate S" w:cs="Arial"/>
                <w:color w:val="808080" w:themeColor="background1" w:themeShade="80"/>
                <w:sz w:val="20"/>
                <w:szCs w:val="20"/>
              </w:rPr>
              <w:t xml:space="preserve"> сайт</w:t>
            </w:r>
            <w:r w:rsidR="00A87151">
              <w:rPr>
                <w:rFonts w:ascii="Corporate S" w:hAnsi="Corporate S" w:cs="Arial"/>
                <w:color w:val="808080" w:themeColor="background1" w:themeShade="80"/>
                <w:sz w:val="20"/>
                <w:szCs w:val="20"/>
              </w:rPr>
              <w:t>ы</w:t>
            </w:r>
            <w:r w:rsidRPr="00103E0C">
              <w:rPr>
                <w:rFonts w:ascii="Corporate S" w:hAnsi="Corporate S" w:cs="Arial"/>
                <w:color w:val="808080" w:themeColor="background1" w:themeShade="80"/>
                <w:sz w:val="20"/>
                <w:szCs w:val="20"/>
              </w:rPr>
              <w:t xml:space="preserve">: </w:t>
            </w:r>
            <w:hyperlink r:id="rId8" w:history="1">
              <w:r w:rsidRPr="00103E0C">
                <w:rPr>
                  <w:rFonts w:ascii="Corporate S" w:hAnsi="Corporate S" w:cs="Arial"/>
                  <w:color w:val="808080" w:themeColor="background1" w:themeShade="80"/>
                  <w:sz w:val="20"/>
                  <w:szCs w:val="20"/>
                </w:rPr>
                <w:t>https://mbrus.ru</w:t>
              </w:r>
            </w:hyperlink>
            <w:r w:rsidR="00A87151" w:rsidRPr="00A87151">
              <w:rPr>
                <w:rFonts w:ascii="Corporate S" w:hAnsi="Corporate S" w:cs="Arial"/>
                <w:color w:val="808080" w:themeColor="background1" w:themeShade="80"/>
                <w:sz w:val="20"/>
                <w:szCs w:val="20"/>
              </w:rPr>
              <w:t xml:space="preserve"> и https://foton-mbrus.ru/ </w:t>
            </w:r>
          </w:p>
          <w:p w14:paraId="101367A6" w14:textId="77777777" w:rsidR="00A87151" w:rsidRDefault="00A87151" w:rsidP="00A87151">
            <w:pPr>
              <w:jc w:val="both"/>
              <w:rPr>
                <w:rFonts w:ascii="Corporate S" w:hAnsi="Corporate S" w:cs="Arial"/>
                <w:color w:val="808080" w:themeColor="background1" w:themeShade="80"/>
                <w:sz w:val="20"/>
                <w:szCs w:val="20"/>
              </w:rPr>
            </w:pPr>
          </w:p>
          <w:p w14:paraId="68A3BBFE" w14:textId="5F95C780" w:rsidR="00A87151" w:rsidRPr="00B4220F" w:rsidRDefault="00A87151" w:rsidP="00A87151">
            <w:pPr>
              <w:jc w:val="both"/>
              <w:rPr>
                <w:rFonts w:ascii="Corporate S" w:hAnsi="Corporate S" w:cs="Arial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607B6F52" w14:textId="77777777" w:rsidR="00771297" w:rsidRDefault="005B10F1" w:rsidP="006421D8">
            <w:pPr>
              <w:spacing w:before="360"/>
              <w:ind w:right="397"/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</w:rPr>
            </w:pPr>
            <w:r w:rsidRPr="00B4220F">
              <w:rPr>
                <w:rFonts w:ascii="Corporate S" w:hAnsi="Corporate S" w:cs="Arial"/>
                <w:sz w:val="20"/>
                <w:szCs w:val="20"/>
              </w:rPr>
              <w:lastRenderedPageBreak/>
              <w:br/>
            </w:r>
            <w:r w:rsidR="006421D8" w:rsidRPr="00B4220F"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</w:rPr>
              <w:t xml:space="preserve">АО «МБ РУС» </w:t>
            </w:r>
            <w:r w:rsidR="006421D8" w:rsidRPr="00B4220F"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</w:rPr>
              <w:br/>
              <w:t xml:space="preserve">125167, Москва, Ленинградский проспект, 39А </w:t>
            </w:r>
            <w:r w:rsidRPr="00B4220F"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</w:rPr>
              <w:br/>
            </w:r>
          </w:p>
          <w:p w14:paraId="13901009" w14:textId="05AFA2CC" w:rsidR="00771297" w:rsidRPr="00537684" w:rsidRDefault="009475BD" w:rsidP="006421D8">
            <w:pPr>
              <w:spacing w:before="360"/>
              <w:ind w:right="397"/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</w:rPr>
            </w:pPr>
            <w:r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</w:rPr>
              <w:t>Наталья Санникова</w:t>
            </w:r>
            <w:r w:rsidR="00771297" w:rsidRPr="00B4220F"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</w:rPr>
              <w:br/>
            </w:r>
            <w:r w:rsidR="00771297"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  <w:lang w:val="en-US"/>
              </w:rPr>
              <w:t>PR</w:t>
            </w:r>
            <w:r w:rsidR="00771297" w:rsidRPr="00771297"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</w:rPr>
              <w:t>-</w:t>
            </w:r>
            <w:r w:rsidR="00771297"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</w:rPr>
              <w:t>менеджер бренд</w:t>
            </w:r>
            <w:r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</w:rPr>
              <w:t>ов</w:t>
            </w:r>
            <w:r w:rsidR="00771297"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</w:rPr>
              <w:t xml:space="preserve"> </w:t>
            </w:r>
            <w:r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  <w:lang w:val="en-US"/>
              </w:rPr>
              <w:t>Foton</w:t>
            </w:r>
            <w:r w:rsidRPr="00885AC0"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</w:rPr>
              <w:t xml:space="preserve"> </w:t>
            </w:r>
            <w:r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</w:rPr>
              <w:t xml:space="preserve">и </w:t>
            </w:r>
            <w:r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  <w:lang w:val="en-US"/>
              </w:rPr>
              <w:t>Forland</w:t>
            </w:r>
            <w:r w:rsidR="00771297"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</w:rPr>
              <w:t xml:space="preserve"> </w:t>
            </w:r>
            <w:r w:rsidR="00771297"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</w:rPr>
              <w:br/>
              <w:t>Тел: +7</w:t>
            </w:r>
            <w:r w:rsidR="00A4402D"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</w:rPr>
              <w:t xml:space="preserve"> 925 688 72 </w:t>
            </w:r>
            <w:r w:rsidR="00A4402D" w:rsidRPr="00885AC0"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</w:rPr>
              <w:t>03</w:t>
            </w:r>
            <w:r w:rsidR="00771297" w:rsidRPr="00B4220F"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</w:rPr>
              <w:br/>
              <w:t>E-</w:t>
            </w:r>
            <w:proofErr w:type="spellStart"/>
            <w:r w:rsidR="00771297" w:rsidRPr="00B4220F"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</w:rPr>
              <w:t>mail</w:t>
            </w:r>
            <w:proofErr w:type="spellEnd"/>
            <w:r w:rsidR="00771297" w:rsidRPr="00B4220F"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</w:rPr>
              <w:t>:</w:t>
            </w:r>
            <w:r w:rsidR="00771297" w:rsidRPr="00771297"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</w:rPr>
              <w:t xml:space="preserve"> </w:t>
            </w:r>
            <w:r w:rsidR="004D4B6E" w:rsidRPr="00885AC0"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</w:rPr>
              <w:t>natalia.sannikova@mbrus.ru</w:t>
            </w:r>
            <w:r w:rsidR="004D4B6E">
              <w:t xml:space="preserve"> </w:t>
            </w:r>
            <w:r w:rsidR="006421D8" w:rsidRPr="00B4220F"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</w:rPr>
              <w:br/>
            </w:r>
          </w:p>
          <w:p w14:paraId="1C81F534" w14:textId="600DFC2C" w:rsidR="005B10F1" w:rsidRPr="00B4220F" w:rsidRDefault="006421D8" w:rsidP="006421D8">
            <w:pPr>
              <w:spacing w:before="360"/>
              <w:ind w:right="397"/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</w:rPr>
            </w:pPr>
            <w:r w:rsidRPr="00B4220F"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</w:rPr>
              <w:t xml:space="preserve">Мария </w:t>
            </w:r>
            <w:proofErr w:type="spellStart"/>
            <w:r w:rsidRPr="00B4220F"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</w:rPr>
              <w:t>Жмак</w:t>
            </w:r>
            <w:proofErr w:type="spellEnd"/>
            <w:r w:rsidRPr="00B4220F"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</w:rPr>
              <w:br/>
              <w:t>Директор отдела маркетинга и коммуникаций</w:t>
            </w:r>
            <w:r w:rsidRPr="00B4220F"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</w:rPr>
              <w:br/>
              <w:t>Тел: +7 985 304 34 65</w:t>
            </w:r>
            <w:r w:rsidRPr="00B4220F"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</w:rPr>
              <w:br/>
              <w:t xml:space="preserve">E-mail: </w:t>
            </w:r>
            <w:r w:rsidR="005B10F1" w:rsidRPr="00B4220F"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</w:rPr>
              <w:t>maria.zhmak@mbrus.ru</w:t>
            </w:r>
          </w:p>
          <w:p w14:paraId="6C6FE480" w14:textId="4051FBEB" w:rsidR="006421D8" w:rsidRPr="00B4220F" w:rsidRDefault="006421D8" w:rsidP="00771297">
            <w:pPr>
              <w:spacing w:before="360"/>
              <w:ind w:right="397"/>
              <w:rPr>
                <w:rFonts w:ascii="Corporate S" w:hAnsi="Corporate S" w:cs="Arial"/>
                <w:sz w:val="20"/>
                <w:szCs w:val="20"/>
              </w:rPr>
            </w:pPr>
            <w:r w:rsidRPr="00B4220F"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</w:rPr>
              <w:t>https://mbrus.ru</w:t>
            </w:r>
            <w:r w:rsidRPr="00B4220F"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</w:rPr>
              <w:br/>
            </w:r>
          </w:p>
        </w:tc>
      </w:tr>
    </w:tbl>
    <w:tbl>
      <w:tblPr>
        <w:tblStyle w:val="af8"/>
        <w:tblpPr w:leftFromText="142" w:rightFromText="142" w:vertAnchor="page" w:horzAnchor="margin" w:tblpY="302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97"/>
        <w:gridCol w:w="2693"/>
      </w:tblGrid>
      <w:tr w:rsidR="000434E1" w:rsidRPr="00EF6947" w14:paraId="05E33032" w14:textId="77777777" w:rsidTr="000434E1">
        <w:trPr>
          <w:trHeight w:val="913"/>
        </w:trPr>
        <w:tc>
          <w:tcPr>
            <w:tcW w:w="7797" w:type="dxa"/>
            <w:tcMar>
              <w:left w:w="0" w:type="dxa"/>
              <w:right w:w="0" w:type="dxa"/>
            </w:tcMar>
          </w:tcPr>
          <w:p w14:paraId="59CD9B63" w14:textId="77777777" w:rsidR="000434E1" w:rsidRPr="00EE3A0D" w:rsidRDefault="000434E1" w:rsidP="000434E1">
            <w:pPr>
              <w:tabs>
                <w:tab w:val="left" w:pos="2772"/>
              </w:tabs>
              <w:spacing w:before="360"/>
              <w:ind w:right="397"/>
              <w:rPr>
                <w:rFonts w:ascii="Corporate S" w:hAnsi="Corporate S"/>
                <w:noProof/>
                <w:sz w:val="16"/>
                <w:szCs w:val="16"/>
              </w:rPr>
            </w:pPr>
          </w:p>
        </w:tc>
        <w:tc>
          <w:tcPr>
            <w:tcW w:w="2693" w:type="dxa"/>
            <w:tcMar>
              <w:left w:w="0" w:type="dxa"/>
              <w:right w:w="0" w:type="dxa"/>
            </w:tcMar>
          </w:tcPr>
          <w:p w14:paraId="3FCF1BE0" w14:textId="77777777" w:rsidR="000434E1" w:rsidRDefault="000434E1" w:rsidP="000434E1">
            <w:pPr>
              <w:spacing w:before="360" w:line="259" w:lineRule="auto"/>
              <w:ind w:left="397" w:right="119" w:hanging="211"/>
              <w:rPr>
                <w:rFonts w:ascii="Corporate S" w:hAnsi="Corporate S"/>
                <w:noProof/>
                <w:sz w:val="20"/>
                <w:szCs w:val="16"/>
              </w:rPr>
            </w:pPr>
          </w:p>
          <w:p w14:paraId="076D4455" w14:textId="77777777" w:rsidR="000434E1" w:rsidRPr="00EF6947" w:rsidRDefault="000434E1" w:rsidP="000434E1">
            <w:pPr>
              <w:spacing w:before="360"/>
              <w:rPr>
                <w:rFonts w:ascii="Corporate S" w:hAnsi="Corporate S"/>
                <w:noProof/>
                <w:sz w:val="20"/>
                <w:szCs w:val="16"/>
              </w:rPr>
            </w:pPr>
            <w:r>
              <w:rPr>
                <w:rFonts w:ascii="Corporate S" w:hAnsi="Corporate S"/>
                <w:noProof/>
                <w:sz w:val="20"/>
                <w:szCs w:val="16"/>
              </w:rPr>
              <w:t xml:space="preserve"> </w:t>
            </w:r>
          </w:p>
        </w:tc>
      </w:tr>
    </w:tbl>
    <w:p w14:paraId="74AE7C8F" w14:textId="77777777" w:rsidR="00AC417A" w:rsidRPr="000434E1" w:rsidRDefault="00AC417A" w:rsidP="00C60898">
      <w:pPr>
        <w:spacing w:before="100" w:beforeAutospacing="1" w:after="100" w:afterAutospacing="1"/>
        <w:ind w:right="-1"/>
        <w:rPr>
          <w:rFonts w:ascii="Corporate S" w:hAnsi="Corporate S" w:cs="Arial"/>
          <w:sz w:val="20"/>
        </w:rPr>
      </w:pPr>
    </w:p>
    <w:sectPr w:rsidR="00AC417A" w:rsidRPr="000434E1" w:rsidSect="006421D8">
      <w:headerReference w:type="default" r:id="rId9"/>
      <w:footerReference w:type="even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B3975B" w14:textId="77777777" w:rsidR="00BD4537" w:rsidRDefault="00BD4537" w:rsidP="00067C0C">
      <w:pPr>
        <w:spacing w:after="0" w:line="240" w:lineRule="auto"/>
      </w:pPr>
      <w:r>
        <w:separator/>
      </w:r>
    </w:p>
  </w:endnote>
  <w:endnote w:type="continuationSeparator" w:id="0">
    <w:p w14:paraId="5CB5160E" w14:textId="77777777" w:rsidR="00BD4537" w:rsidRDefault="00BD4537" w:rsidP="00067C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rporate S">
    <w:altName w:val="Cambria"/>
    <w:panose1 w:val="02020500000000000000"/>
    <w:charset w:val="00"/>
    <w:family w:val="roman"/>
    <w:notTrueType/>
    <w:pitch w:val="variable"/>
    <w:sig w:usb0="A00002B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96F73C" w14:textId="7790A38A" w:rsidR="00A95A95" w:rsidRDefault="00A95A95" w:rsidP="00CF6A9A">
    <w:pPr>
      <w:pStyle w:val="af6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FDD2CF" w14:textId="147091B8" w:rsidR="00A95A95" w:rsidRDefault="00A95A95" w:rsidP="00440EB8">
    <w:pPr>
      <w:pStyle w:val="af6"/>
      <w:ind w:hanging="142"/>
    </w:pPr>
  </w:p>
  <w:p w14:paraId="3D92EEC0" w14:textId="77777777" w:rsidR="00FB68B2" w:rsidRDefault="00FB68B2" w:rsidP="00440EB8">
    <w:pPr>
      <w:pStyle w:val="af6"/>
      <w:ind w:hanging="14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44931C" w14:textId="77777777" w:rsidR="00BD4537" w:rsidRDefault="00BD4537" w:rsidP="00067C0C">
      <w:pPr>
        <w:spacing w:after="0" w:line="240" w:lineRule="auto"/>
      </w:pPr>
      <w:r>
        <w:separator/>
      </w:r>
    </w:p>
  </w:footnote>
  <w:footnote w:type="continuationSeparator" w:id="0">
    <w:p w14:paraId="5FAE449B" w14:textId="77777777" w:rsidR="00BD4537" w:rsidRDefault="00BD4537" w:rsidP="00067C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56ADF1" w14:textId="30F0FA92" w:rsidR="00A95A95" w:rsidRDefault="00BD4537" w:rsidP="00CF6A9A">
    <w:pPr>
      <w:pStyle w:val="af4"/>
      <w:tabs>
        <w:tab w:val="clear" w:pos="4677"/>
        <w:tab w:val="clear" w:pos="9355"/>
        <w:tab w:val="left" w:pos="2247"/>
      </w:tabs>
      <w:ind w:left="-851"/>
      <w:jc w:val="center"/>
    </w:pPr>
    <w:sdt>
      <w:sdtPr>
        <w:id w:val="331190682"/>
        <w:docPartObj>
          <w:docPartGallery w:val="Watermarks"/>
          <w:docPartUnique/>
        </w:docPartObj>
      </w:sdtPr>
      <w:sdtEndPr/>
      <w:sdtContent/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BCFC23" w14:textId="72129074" w:rsidR="00A95A95" w:rsidRDefault="005B10F1" w:rsidP="005B10F1">
    <w:pPr>
      <w:pStyle w:val="af4"/>
      <w:tabs>
        <w:tab w:val="clear" w:pos="4677"/>
        <w:tab w:val="clear" w:pos="9355"/>
        <w:tab w:val="left" w:pos="8172"/>
      </w:tabs>
      <w:ind w:left="-567" w:firstLine="141"/>
    </w:pPr>
    <w:r>
      <w:t xml:space="preserve">       </w:t>
    </w:r>
    <w:r>
      <w:rPr>
        <w:noProof/>
        <w:lang w:eastAsia="ru-RU"/>
      </w:rPr>
      <w:drawing>
        <wp:inline distT="0" distB="0" distL="0" distR="0" wp14:anchorId="6413945E" wp14:editId="5E2FBB2E">
          <wp:extent cx="1227272" cy="720000"/>
          <wp:effectExtent l="0" t="0" r="0" b="4445"/>
          <wp:docPr id="4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Лого для вставки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7272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95A95">
      <w:t xml:space="preserve">       </w:t>
    </w:r>
    <w:r>
      <w:t xml:space="preserve">                                                                                </w:t>
    </w:r>
    <w:r w:rsidR="00BB18E7">
      <w:t xml:space="preserve">                                  </w:t>
    </w:r>
    <w:r>
      <w:rPr>
        <w:rFonts w:ascii="Corporate S" w:hAnsi="Corporate S"/>
        <w:noProof/>
        <w:sz w:val="20"/>
        <w:szCs w:val="16"/>
      </w:rPr>
      <w:t xml:space="preserve">Информация для прессы </w:t>
    </w:r>
    <w:r>
      <w:rPr>
        <w:rFonts w:ascii="Corporate S" w:hAnsi="Corporate S"/>
        <w:noProof/>
        <w:sz w:val="20"/>
        <w:szCs w:val="16"/>
      </w:rPr>
      <w:br/>
      <w:t xml:space="preserve">                                                                                                                                                                         </w:t>
    </w:r>
    <w:r w:rsidR="002D5D86">
      <w:rPr>
        <w:rFonts w:ascii="Corporate S" w:hAnsi="Corporate S"/>
        <w:noProof/>
        <w:sz w:val="20"/>
        <w:szCs w:val="16"/>
      </w:rPr>
      <w:t>19</w:t>
    </w:r>
    <w:r w:rsidR="00B4220F">
      <w:rPr>
        <w:rFonts w:ascii="Corporate S" w:hAnsi="Corporate S"/>
        <w:noProof/>
        <w:sz w:val="20"/>
        <w:szCs w:val="16"/>
      </w:rPr>
      <w:t>.</w:t>
    </w:r>
    <w:r w:rsidR="00BE4E31">
      <w:rPr>
        <w:rFonts w:ascii="Corporate S" w:hAnsi="Corporate S"/>
        <w:noProof/>
        <w:sz w:val="20"/>
        <w:szCs w:val="16"/>
      </w:rPr>
      <w:t>12</w:t>
    </w:r>
    <w:r>
      <w:rPr>
        <w:rFonts w:ascii="Corporate S" w:hAnsi="Corporate S"/>
        <w:noProof/>
        <w:sz w:val="20"/>
        <w:szCs w:val="16"/>
      </w:rPr>
      <w:t>.2024</w:t>
    </w:r>
    <w:r w:rsidRPr="00023093">
      <w:rPr>
        <w:rFonts w:ascii="Corporate S" w:hAnsi="Corporate S"/>
        <w:noProof/>
        <w:sz w:val="20"/>
        <w:szCs w:val="16"/>
      </w:rPr>
      <w:t xml:space="preserve"> г.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549D4"/>
    <w:multiLevelType w:val="hybridMultilevel"/>
    <w:tmpl w:val="2FBEE7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157015"/>
    <w:multiLevelType w:val="hybridMultilevel"/>
    <w:tmpl w:val="374836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4C3530"/>
    <w:multiLevelType w:val="hybridMultilevel"/>
    <w:tmpl w:val="7D2A3B3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112A00E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0A4F316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D5ADEB0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3082F5A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D105C6C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A66E210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DD45774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8546A28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AC6AC2"/>
    <w:multiLevelType w:val="hybridMultilevel"/>
    <w:tmpl w:val="DF8453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A5230D"/>
    <w:multiLevelType w:val="hybridMultilevel"/>
    <w:tmpl w:val="D78CCE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2F2759"/>
    <w:multiLevelType w:val="hybridMultilevel"/>
    <w:tmpl w:val="94A27D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2E3739"/>
    <w:multiLevelType w:val="hybridMultilevel"/>
    <w:tmpl w:val="63CE56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BB56E1"/>
    <w:multiLevelType w:val="hybridMultilevel"/>
    <w:tmpl w:val="94E809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2D272D"/>
    <w:multiLevelType w:val="multilevel"/>
    <w:tmpl w:val="3E78D29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770D0BE9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9"/>
  </w:num>
  <w:num w:numId="3">
    <w:abstractNumId w:val="6"/>
  </w:num>
  <w:num w:numId="4">
    <w:abstractNumId w:val="4"/>
  </w:num>
  <w:num w:numId="5">
    <w:abstractNumId w:val="7"/>
  </w:num>
  <w:num w:numId="6">
    <w:abstractNumId w:val="3"/>
  </w:num>
  <w:num w:numId="7">
    <w:abstractNumId w:val="0"/>
  </w:num>
  <w:num w:numId="8">
    <w:abstractNumId w:val="5"/>
  </w:num>
  <w:num w:numId="9">
    <w:abstractNumId w:val="1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C0C"/>
    <w:rsid w:val="00003000"/>
    <w:rsid w:val="00017821"/>
    <w:rsid w:val="00023093"/>
    <w:rsid w:val="000434E1"/>
    <w:rsid w:val="000520EB"/>
    <w:rsid w:val="00052FE2"/>
    <w:rsid w:val="0005412C"/>
    <w:rsid w:val="000641F3"/>
    <w:rsid w:val="00067C0C"/>
    <w:rsid w:val="00081043"/>
    <w:rsid w:val="000823D8"/>
    <w:rsid w:val="00082FD2"/>
    <w:rsid w:val="00095BEA"/>
    <w:rsid w:val="00097148"/>
    <w:rsid w:val="000A10A9"/>
    <w:rsid w:val="000B26F0"/>
    <w:rsid w:val="000D48CE"/>
    <w:rsid w:val="000D4ED8"/>
    <w:rsid w:val="000D601E"/>
    <w:rsid w:val="000E232F"/>
    <w:rsid w:val="000F472B"/>
    <w:rsid w:val="000F4966"/>
    <w:rsid w:val="000F73A4"/>
    <w:rsid w:val="00103E0C"/>
    <w:rsid w:val="00104D8C"/>
    <w:rsid w:val="00106253"/>
    <w:rsid w:val="0010768E"/>
    <w:rsid w:val="00110807"/>
    <w:rsid w:val="00111A58"/>
    <w:rsid w:val="00113A00"/>
    <w:rsid w:val="00115536"/>
    <w:rsid w:val="00115E23"/>
    <w:rsid w:val="00126C8A"/>
    <w:rsid w:val="00144EA2"/>
    <w:rsid w:val="00167571"/>
    <w:rsid w:val="00173C2A"/>
    <w:rsid w:val="00175458"/>
    <w:rsid w:val="00195B57"/>
    <w:rsid w:val="001B3417"/>
    <w:rsid w:val="001C5ACD"/>
    <w:rsid w:val="001C6AB3"/>
    <w:rsid w:val="001D4DC1"/>
    <w:rsid w:val="001E7100"/>
    <w:rsid w:val="0022049E"/>
    <w:rsid w:val="002266A1"/>
    <w:rsid w:val="0023407E"/>
    <w:rsid w:val="00237A75"/>
    <w:rsid w:val="00244CA3"/>
    <w:rsid w:val="00255F38"/>
    <w:rsid w:val="0025781C"/>
    <w:rsid w:val="00262F8F"/>
    <w:rsid w:val="00265E0A"/>
    <w:rsid w:val="002715CD"/>
    <w:rsid w:val="0027190E"/>
    <w:rsid w:val="00274192"/>
    <w:rsid w:val="00277522"/>
    <w:rsid w:val="00292094"/>
    <w:rsid w:val="002A0CE0"/>
    <w:rsid w:val="002B120E"/>
    <w:rsid w:val="002B2239"/>
    <w:rsid w:val="002B52F3"/>
    <w:rsid w:val="002B74A5"/>
    <w:rsid w:val="002D5D86"/>
    <w:rsid w:val="002D6523"/>
    <w:rsid w:val="00303A48"/>
    <w:rsid w:val="00322E38"/>
    <w:rsid w:val="003230ED"/>
    <w:rsid w:val="00324D42"/>
    <w:rsid w:val="00342219"/>
    <w:rsid w:val="00343FA3"/>
    <w:rsid w:val="00344346"/>
    <w:rsid w:val="00350EDF"/>
    <w:rsid w:val="00352B45"/>
    <w:rsid w:val="00354D9E"/>
    <w:rsid w:val="00362D5A"/>
    <w:rsid w:val="0036664D"/>
    <w:rsid w:val="00382680"/>
    <w:rsid w:val="00383D37"/>
    <w:rsid w:val="00385BB2"/>
    <w:rsid w:val="00390E1B"/>
    <w:rsid w:val="003B29DF"/>
    <w:rsid w:val="003C52EE"/>
    <w:rsid w:val="003C5E39"/>
    <w:rsid w:val="003C68E8"/>
    <w:rsid w:val="003D0B4F"/>
    <w:rsid w:val="003D27A0"/>
    <w:rsid w:val="003D4132"/>
    <w:rsid w:val="003D46C9"/>
    <w:rsid w:val="003E4D6C"/>
    <w:rsid w:val="003F087E"/>
    <w:rsid w:val="00406E7F"/>
    <w:rsid w:val="00416378"/>
    <w:rsid w:val="004175BA"/>
    <w:rsid w:val="004224F6"/>
    <w:rsid w:val="004237CE"/>
    <w:rsid w:val="0043690E"/>
    <w:rsid w:val="00440EB8"/>
    <w:rsid w:val="004470F6"/>
    <w:rsid w:val="004472BE"/>
    <w:rsid w:val="00460BC1"/>
    <w:rsid w:val="004629CE"/>
    <w:rsid w:val="00471211"/>
    <w:rsid w:val="00476471"/>
    <w:rsid w:val="00493C70"/>
    <w:rsid w:val="00496DF7"/>
    <w:rsid w:val="004A64D3"/>
    <w:rsid w:val="004A6F5E"/>
    <w:rsid w:val="004B3FB8"/>
    <w:rsid w:val="004C0F7A"/>
    <w:rsid w:val="004C6614"/>
    <w:rsid w:val="004D09B9"/>
    <w:rsid w:val="004D4B6E"/>
    <w:rsid w:val="004D519C"/>
    <w:rsid w:val="004D72DD"/>
    <w:rsid w:val="004F23A6"/>
    <w:rsid w:val="0051414C"/>
    <w:rsid w:val="0052514C"/>
    <w:rsid w:val="00534271"/>
    <w:rsid w:val="005363D8"/>
    <w:rsid w:val="00536450"/>
    <w:rsid w:val="00537684"/>
    <w:rsid w:val="00544F12"/>
    <w:rsid w:val="00554124"/>
    <w:rsid w:val="00562C19"/>
    <w:rsid w:val="0056712D"/>
    <w:rsid w:val="0056768F"/>
    <w:rsid w:val="00567F6B"/>
    <w:rsid w:val="00571F0C"/>
    <w:rsid w:val="00577BE0"/>
    <w:rsid w:val="00583292"/>
    <w:rsid w:val="00597298"/>
    <w:rsid w:val="005A4DA1"/>
    <w:rsid w:val="005B10D8"/>
    <w:rsid w:val="005B10F1"/>
    <w:rsid w:val="005B38C2"/>
    <w:rsid w:val="005B5682"/>
    <w:rsid w:val="005D0039"/>
    <w:rsid w:val="005D4E8C"/>
    <w:rsid w:val="005D4F3B"/>
    <w:rsid w:val="005D7695"/>
    <w:rsid w:val="005E16B7"/>
    <w:rsid w:val="005F3704"/>
    <w:rsid w:val="00601B2A"/>
    <w:rsid w:val="00607830"/>
    <w:rsid w:val="00610207"/>
    <w:rsid w:val="006111BE"/>
    <w:rsid w:val="00617A78"/>
    <w:rsid w:val="00621D5F"/>
    <w:rsid w:val="00630402"/>
    <w:rsid w:val="006421D8"/>
    <w:rsid w:val="00647D4D"/>
    <w:rsid w:val="00662765"/>
    <w:rsid w:val="00670617"/>
    <w:rsid w:val="00670B64"/>
    <w:rsid w:val="00673071"/>
    <w:rsid w:val="00675940"/>
    <w:rsid w:val="00682973"/>
    <w:rsid w:val="00682E8E"/>
    <w:rsid w:val="00684D92"/>
    <w:rsid w:val="00692A5A"/>
    <w:rsid w:val="006A4220"/>
    <w:rsid w:val="006B1CFE"/>
    <w:rsid w:val="006B7533"/>
    <w:rsid w:val="006C3886"/>
    <w:rsid w:val="006D6472"/>
    <w:rsid w:val="006E2681"/>
    <w:rsid w:val="006E35F7"/>
    <w:rsid w:val="006F47CB"/>
    <w:rsid w:val="0070122A"/>
    <w:rsid w:val="00701395"/>
    <w:rsid w:val="00703607"/>
    <w:rsid w:val="00703F17"/>
    <w:rsid w:val="00722882"/>
    <w:rsid w:val="00722ED4"/>
    <w:rsid w:val="00740E56"/>
    <w:rsid w:val="007440C6"/>
    <w:rsid w:val="0074780E"/>
    <w:rsid w:val="00751613"/>
    <w:rsid w:val="0075175A"/>
    <w:rsid w:val="007524EC"/>
    <w:rsid w:val="00764E78"/>
    <w:rsid w:val="00766F11"/>
    <w:rsid w:val="0077010F"/>
    <w:rsid w:val="00771297"/>
    <w:rsid w:val="0078379F"/>
    <w:rsid w:val="00792B27"/>
    <w:rsid w:val="007954E5"/>
    <w:rsid w:val="0079657E"/>
    <w:rsid w:val="00796ADA"/>
    <w:rsid w:val="007A0F5A"/>
    <w:rsid w:val="007B04FB"/>
    <w:rsid w:val="007B3C51"/>
    <w:rsid w:val="007B63BD"/>
    <w:rsid w:val="007D18C4"/>
    <w:rsid w:val="007F6ACF"/>
    <w:rsid w:val="008002A1"/>
    <w:rsid w:val="00814003"/>
    <w:rsid w:val="00817DD9"/>
    <w:rsid w:val="00820447"/>
    <w:rsid w:val="00824C4E"/>
    <w:rsid w:val="00830608"/>
    <w:rsid w:val="00831D03"/>
    <w:rsid w:val="008328AB"/>
    <w:rsid w:val="00834214"/>
    <w:rsid w:val="008825F0"/>
    <w:rsid w:val="00885AC0"/>
    <w:rsid w:val="008A57DD"/>
    <w:rsid w:val="008A7930"/>
    <w:rsid w:val="008B2135"/>
    <w:rsid w:val="008B7A03"/>
    <w:rsid w:val="008C0137"/>
    <w:rsid w:val="008C1E8A"/>
    <w:rsid w:val="008C4E92"/>
    <w:rsid w:val="008E3091"/>
    <w:rsid w:val="008F482D"/>
    <w:rsid w:val="008F73E8"/>
    <w:rsid w:val="00902271"/>
    <w:rsid w:val="00902CB6"/>
    <w:rsid w:val="0090533F"/>
    <w:rsid w:val="00915D2E"/>
    <w:rsid w:val="00926188"/>
    <w:rsid w:val="0093188F"/>
    <w:rsid w:val="0094012A"/>
    <w:rsid w:val="00941FAD"/>
    <w:rsid w:val="00941FB1"/>
    <w:rsid w:val="009475BD"/>
    <w:rsid w:val="00951EC4"/>
    <w:rsid w:val="00973370"/>
    <w:rsid w:val="00976D60"/>
    <w:rsid w:val="0098204A"/>
    <w:rsid w:val="00983EB8"/>
    <w:rsid w:val="009936AC"/>
    <w:rsid w:val="00995B13"/>
    <w:rsid w:val="009A72D9"/>
    <w:rsid w:val="009B00BF"/>
    <w:rsid w:val="009B31F0"/>
    <w:rsid w:val="009B6E5B"/>
    <w:rsid w:val="009C45B0"/>
    <w:rsid w:val="009C49E2"/>
    <w:rsid w:val="009C4E87"/>
    <w:rsid w:val="009D465E"/>
    <w:rsid w:val="009F017A"/>
    <w:rsid w:val="00A00DE0"/>
    <w:rsid w:val="00A122C9"/>
    <w:rsid w:val="00A245CE"/>
    <w:rsid w:val="00A30D86"/>
    <w:rsid w:val="00A32159"/>
    <w:rsid w:val="00A36716"/>
    <w:rsid w:val="00A4402D"/>
    <w:rsid w:val="00A5317C"/>
    <w:rsid w:val="00A71051"/>
    <w:rsid w:val="00A86EF8"/>
    <w:rsid w:val="00A87151"/>
    <w:rsid w:val="00A91CFC"/>
    <w:rsid w:val="00A91F8C"/>
    <w:rsid w:val="00A95A95"/>
    <w:rsid w:val="00AA3608"/>
    <w:rsid w:val="00AB01FD"/>
    <w:rsid w:val="00AB3AA5"/>
    <w:rsid w:val="00AB481E"/>
    <w:rsid w:val="00AB4D0B"/>
    <w:rsid w:val="00AC11DE"/>
    <w:rsid w:val="00AC417A"/>
    <w:rsid w:val="00AC5EC1"/>
    <w:rsid w:val="00AD217C"/>
    <w:rsid w:val="00AD6621"/>
    <w:rsid w:val="00AE02C5"/>
    <w:rsid w:val="00AE0AE5"/>
    <w:rsid w:val="00AE327E"/>
    <w:rsid w:val="00AF715D"/>
    <w:rsid w:val="00B02656"/>
    <w:rsid w:val="00B06B8F"/>
    <w:rsid w:val="00B17798"/>
    <w:rsid w:val="00B17B39"/>
    <w:rsid w:val="00B2283E"/>
    <w:rsid w:val="00B26085"/>
    <w:rsid w:val="00B35C2D"/>
    <w:rsid w:val="00B41C76"/>
    <w:rsid w:val="00B4220F"/>
    <w:rsid w:val="00B4753D"/>
    <w:rsid w:val="00B549BB"/>
    <w:rsid w:val="00B556BE"/>
    <w:rsid w:val="00B5663A"/>
    <w:rsid w:val="00B64753"/>
    <w:rsid w:val="00B67FC6"/>
    <w:rsid w:val="00B84FE4"/>
    <w:rsid w:val="00B86FDB"/>
    <w:rsid w:val="00B9384C"/>
    <w:rsid w:val="00B96698"/>
    <w:rsid w:val="00B96F23"/>
    <w:rsid w:val="00BB18E7"/>
    <w:rsid w:val="00BB2B06"/>
    <w:rsid w:val="00BC037A"/>
    <w:rsid w:val="00BC0703"/>
    <w:rsid w:val="00BC34D7"/>
    <w:rsid w:val="00BC7C88"/>
    <w:rsid w:val="00BD1E72"/>
    <w:rsid w:val="00BD4537"/>
    <w:rsid w:val="00BE1118"/>
    <w:rsid w:val="00BE1F3C"/>
    <w:rsid w:val="00BE4E31"/>
    <w:rsid w:val="00BE5538"/>
    <w:rsid w:val="00C0666F"/>
    <w:rsid w:val="00C168FA"/>
    <w:rsid w:val="00C2447E"/>
    <w:rsid w:val="00C257C5"/>
    <w:rsid w:val="00C3041E"/>
    <w:rsid w:val="00C32828"/>
    <w:rsid w:val="00C34169"/>
    <w:rsid w:val="00C442B6"/>
    <w:rsid w:val="00C51A9C"/>
    <w:rsid w:val="00C5479D"/>
    <w:rsid w:val="00C570D2"/>
    <w:rsid w:val="00C60898"/>
    <w:rsid w:val="00C67B0D"/>
    <w:rsid w:val="00C71E5E"/>
    <w:rsid w:val="00C72171"/>
    <w:rsid w:val="00C7502C"/>
    <w:rsid w:val="00C816B0"/>
    <w:rsid w:val="00C84BFC"/>
    <w:rsid w:val="00C90005"/>
    <w:rsid w:val="00C92F2A"/>
    <w:rsid w:val="00C92F46"/>
    <w:rsid w:val="00CA04D0"/>
    <w:rsid w:val="00CA137B"/>
    <w:rsid w:val="00CA286A"/>
    <w:rsid w:val="00CA4753"/>
    <w:rsid w:val="00CA76BE"/>
    <w:rsid w:val="00CB1E99"/>
    <w:rsid w:val="00CC47CD"/>
    <w:rsid w:val="00CC5216"/>
    <w:rsid w:val="00CC655E"/>
    <w:rsid w:val="00CF6A9A"/>
    <w:rsid w:val="00D03BE1"/>
    <w:rsid w:val="00D06736"/>
    <w:rsid w:val="00D14193"/>
    <w:rsid w:val="00D32CF1"/>
    <w:rsid w:val="00D32D12"/>
    <w:rsid w:val="00D46418"/>
    <w:rsid w:val="00D4662C"/>
    <w:rsid w:val="00D51FAC"/>
    <w:rsid w:val="00D542FE"/>
    <w:rsid w:val="00D57E9F"/>
    <w:rsid w:val="00D65B36"/>
    <w:rsid w:val="00D674A5"/>
    <w:rsid w:val="00D72012"/>
    <w:rsid w:val="00D72051"/>
    <w:rsid w:val="00D74C97"/>
    <w:rsid w:val="00D753E2"/>
    <w:rsid w:val="00D80010"/>
    <w:rsid w:val="00D86124"/>
    <w:rsid w:val="00D9210F"/>
    <w:rsid w:val="00D944F9"/>
    <w:rsid w:val="00DC73C8"/>
    <w:rsid w:val="00DC7D7B"/>
    <w:rsid w:val="00DD2DDC"/>
    <w:rsid w:val="00DD414E"/>
    <w:rsid w:val="00DF023B"/>
    <w:rsid w:val="00DF0788"/>
    <w:rsid w:val="00DF2A55"/>
    <w:rsid w:val="00E032E7"/>
    <w:rsid w:val="00E3032D"/>
    <w:rsid w:val="00E35946"/>
    <w:rsid w:val="00E44475"/>
    <w:rsid w:val="00E54C17"/>
    <w:rsid w:val="00E62B2D"/>
    <w:rsid w:val="00E77004"/>
    <w:rsid w:val="00E81910"/>
    <w:rsid w:val="00EB06BA"/>
    <w:rsid w:val="00EB3ED8"/>
    <w:rsid w:val="00EB49EB"/>
    <w:rsid w:val="00ED01CA"/>
    <w:rsid w:val="00ED0897"/>
    <w:rsid w:val="00ED0D8D"/>
    <w:rsid w:val="00EE1345"/>
    <w:rsid w:val="00EE36D0"/>
    <w:rsid w:val="00EE3A0D"/>
    <w:rsid w:val="00EF1D2A"/>
    <w:rsid w:val="00EF3E5B"/>
    <w:rsid w:val="00EF4E2B"/>
    <w:rsid w:val="00EF6947"/>
    <w:rsid w:val="00EF79B3"/>
    <w:rsid w:val="00F036A2"/>
    <w:rsid w:val="00F06120"/>
    <w:rsid w:val="00F11573"/>
    <w:rsid w:val="00F22ECF"/>
    <w:rsid w:val="00F3543C"/>
    <w:rsid w:val="00F377E2"/>
    <w:rsid w:val="00F430E9"/>
    <w:rsid w:val="00F474B9"/>
    <w:rsid w:val="00F5457B"/>
    <w:rsid w:val="00F57954"/>
    <w:rsid w:val="00F67552"/>
    <w:rsid w:val="00F67AA0"/>
    <w:rsid w:val="00F76E3F"/>
    <w:rsid w:val="00F84CAF"/>
    <w:rsid w:val="00F91AA3"/>
    <w:rsid w:val="00F97753"/>
    <w:rsid w:val="00FA1C38"/>
    <w:rsid w:val="00FA3D75"/>
    <w:rsid w:val="00FA3E1D"/>
    <w:rsid w:val="00FB2786"/>
    <w:rsid w:val="00FB4B2D"/>
    <w:rsid w:val="00FB68B2"/>
    <w:rsid w:val="00FB6FE2"/>
    <w:rsid w:val="00FC3DDE"/>
    <w:rsid w:val="00FC4B0C"/>
    <w:rsid w:val="00FD2218"/>
    <w:rsid w:val="00FD3816"/>
    <w:rsid w:val="00FE32A2"/>
    <w:rsid w:val="00FE3463"/>
    <w:rsid w:val="00FE44B3"/>
    <w:rsid w:val="00FF1B4B"/>
    <w:rsid w:val="00FF3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2EB143"/>
  <w15:docId w15:val="{55AB7350-72E9-4A30-A96C-D9FE87347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2B2D"/>
  </w:style>
  <w:style w:type="paragraph" w:styleId="1">
    <w:name w:val="heading 1"/>
    <w:basedOn w:val="a"/>
    <w:next w:val="a"/>
    <w:link w:val="10"/>
    <w:uiPriority w:val="9"/>
    <w:qFormat/>
    <w:rsid w:val="00E62B2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2B2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2B2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864" w:themeColor="accent1" w:themeShade="8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2B2D"/>
    <w:pPr>
      <w:keepNext/>
      <w:keepLines/>
      <w:spacing w:before="40" w:after="0"/>
      <w:outlineLvl w:val="3"/>
    </w:pPr>
    <w:rPr>
      <w:i/>
      <w:i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2B2D"/>
    <w:pPr>
      <w:keepNext/>
      <w:keepLines/>
      <w:spacing w:before="40" w:after="0"/>
      <w:outlineLvl w:val="4"/>
    </w:pPr>
    <w:rPr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2B2D"/>
    <w:pPr>
      <w:keepNext/>
      <w:keepLines/>
      <w:spacing w:before="40" w:after="0"/>
      <w:outlineLvl w:val="5"/>
    </w:pPr>
    <w:rPr>
      <w:color w:val="1F3864" w:themeColor="accent1" w:themeShade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2B2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2B2D"/>
    <w:pPr>
      <w:keepNext/>
      <w:keepLines/>
      <w:spacing w:before="40" w:after="0"/>
      <w:outlineLvl w:val="7"/>
    </w:pPr>
    <w:rPr>
      <w:color w:val="262626" w:themeColor="text1" w:themeTint="D9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2B2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62B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E62B2D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E62B2D"/>
    <w:rPr>
      <w:rFonts w:asciiTheme="majorHAnsi" w:eastAsiaTheme="majorEastAsia" w:hAnsiTheme="majorHAnsi" w:cstheme="majorBidi"/>
      <w:color w:val="1F3864" w:themeColor="accent1" w:themeShade="8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E62B2D"/>
    <w:rPr>
      <w:i/>
      <w:iCs/>
    </w:rPr>
  </w:style>
  <w:style w:type="character" w:customStyle="1" w:styleId="50">
    <w:name w:val="Заголовок 5 Знак"/>
    <w:basedOn w:val="a0"/>
    <w:link w:val="5"/>
    <w:uiPriority w:val="9"/>
    <w:semiHidden/>
    <w:rsid w:val="00E62B2D"/>
    <w:rPr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62B2D"/>
    <w:rPr>
      <w:color w:val="1F3864" w:themeColor="accent1" w:themeShade="80"/>
    </w:rPr>
  </w:style>
  <w:style w:type="character" w:customStyle="1" w:styleId="70">
    <w:name w:val="Заголовок 7 Знак"/>
    <w:basedOn w:val="a0"/>
    <w:link w:val="7"/>
    <w:uiPriority w:val="9"/>
    <w:semiHidden/>
    <w:rsid w:val="00E62B2D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customStyle="1" w:styleId="80">
    <w:name w:val="Заголовок 8 Знак"/>
    <w:basedOn w:val="a0"/>
    <w:link w:val="8"/>
    <w:uiPriority w:val="9"/>
    <w:semiHidden/>
    <w:rsid w:val="00E62B2D"/>
    <w:rPr>
      <w:color w:val="262626" w:themeColor="text1" w:themeTint="D9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sid w:val="00E62B2D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a3">
    <w:name w:val="caption"/>
    <w:basedOn w:val="a"/>
    <w:next w:val="a"/>
    <w:uiPriority w:val="35"/>
    <w:semiHidden/>
    <w:unhideWhenUsed/>
    <w:qFormat/>
    <w:rsid w:val="00E62B2D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E62B2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5">
    <w:name w:val="Заголовок Знак"/>
    <w:basedOn w:val="a0"/>
    <w:link w:val="a4"/>
    <w:uiPriority w:val="10"/>
    <w:rsid w:val="00E62B2D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E62B2D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a7">
    <w:name w:val="Подзаголовок Знак"/>
    <w:basedOn w:val="a0"/>
    <w:link w:val="a6"/>
    <w:uiPriority w:val="11"/>
    <w:rsid w:val="00E62B2D"/>
    <w:rPr>
      <w:color w:val="5A5A5A" w:themeColor="text1" w:themeTint="A5"/>
      <w:spacing w:val="15"/>
    </w:rPr>
  </w:style>
  <w:style w:type="character" w:styleId="a8">
    <w:name w:val="Strong"/>
    <w:basedOn w:val="a0"/>
    <w:uiPriority w:val="22"/>
    <w:qFormat/>
    <w:rsid w:val="00E62B2D"/>
    <w:rPr>
      <w:b/>
      <w:bCs/>
      <w:color w:val="auto"/>
    </w:rPr>
  </w:style>
  <w:style w:type="character" w:styleId="a9">
    <w:name w:val="Emphasis"/>
    <w:basedOn w:val="a0"/>
    <w:uiPriority w:val="20"/>
    <w:qFormat/>
    <w:rsid w:val="00E62B2D"/>
    <w:rPr>
      <w:i/>
      <w:iCs/>
      <w:color w:val="auto"/>
    </w:rPr>
  </w:style>
  <w:style w:type="paragraph" w:styleId="aa">
    <w:name w:val="No Spacing"/>
    <w:uiPriority w:val="1"/>
    <w:qFormat/>
    <w:rsid w:val="00E62B2D"/>
    <w:pPr>
      <w:spacing w:after="0" w:line="240" w:lineRule="auto"/>
    </w:pPr>
  </w:style>
  <w:style w:type="paragraph" w:styleId="ab">
    <w:name w:val="List Paragraph"/>
    <w:basedOn w:val="a"/>
    <w:uiPriority w:val="99"/>
    <w:qFormat/>
    <w:rsid w:val="00E62B2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E62B2D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62B2D"/>
    <w:rPr>
      <w:i/>
      <w:iCs/>
      <w:color w:val="404040" w:themeColor="text1" w:themeTint="BF"/>
    </w:rPr>
  </w:style>
  <w:style w:type="paragraph" w:styleId="ac">
    <w:name w:val="Intense Quote"/>
    <w:basedOn w:val="a"/>
    <w:next w:val="a"/>
    <w:link w:val="ad"/>
    <w:uiPriority w:val="30"/>
    <w:qFormat/>
    <w:rsid w:val="00E62B2D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E62B2D"/>
    <w:rPr>
      <w:i/>
      <w:iCs/>
      <w:color w:val="4472C4" w:themeColor="accent1"/>
    </w:rPr>
  </w:style>
  <w:style w:type="character" w:styleId="ae">
    <w:name w:val="Subtle Emphasis"/>
    <w:basedOn w:val="a0"/>
    <w:uiPriority w:val="19"/>
    <w:qFormat/>
    <w:rsid w:val="00E62B2D"/>
    <w:rPr>
      <w:i/>
      <w:iCs/>
      <w:color w:val="404040" w:themeColor="text1" w:themeTint="BF"/>
    </w:rPr>
  </w:style>
  <w:style w:type="character" w:styleId="af">
    <w:name w:val="Intense Emphasis"/>
    <w:basedOn w:val="a0"/>
    <w:uiPriority w:val="21"/>
    <w:qFormat/>
    <w:rsid w:val="00E62B2D"/>
    <w:rPr>
      <w:i/>
      <w:iCs/>
      <w:color w:val="4472C4" w:themeColor="accent1"/>
    </w:rPr>
  </w:style>
  <w:style w:type="character" w:styleId="af0">
    <w:name w:val="Subtle Reference"/>
    <w:basedOn w:val="a0"/>
    <w:uiPriority w:val="31"/>
    <w:qFormat/>
    <w:rsid w:val="00E62B2D"/>
    <w:rPr>
      <w:smallCaps/>
      <w:color w:val="404040" w:themeColor="text1" w:themeTint="BF"/>
    </w:rPr>
  </w:style>
  <w:style w:type="character" w:styleId="af1">
    <w:name w:val="Intense Reference"/>
    <w:basedOn w:val="a0"/>
    <w:uiPriority w:val="32"/>
    <w:qFormat/>
    <w:rsid w:val="00E62B2D"/>
    <w:rPr>
      <w:b/>
      <w:bCs/>
      <w:smallCaps/>
      <w:color w:val="4472C4" w:themeColor="accent1"/>
      <w:spacing w:val="5"/>
    </w:rPr>
  </w:style>
  <w:style w:type="character" w:styleId="af2">
    <w:name w:val="Book Title"/>
    <w:basedOn w:val="a0"/>
    <w:uiPriority w:val="33"/>
    <w:qFormat/>
    <w:rsid w:val="00E62B2D"/>
    <w:rPr>
      <w:b/>
      <w:bCs/>
      <w:i/>
      <w:iC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E62B2D"/>
    <w:pPr>
      <w:outlineLvl w:val="9"/>
    </w:pPr>
  </w:style>
  <w:style w:type="paragraph" w:styleId="af4">
    <w:name w:val="header"/>
    <w:basedOn w:val="a"/>
    <w:link w:val="af5"/>
    <w:uiPriority w:val="99"/>
    <w:unhideWhenUsed/>
    <w:rsid w:val="00067C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rsid w:val="00067C0C"/>
  </w:style>
  <w:style w:type="paragraph" w:styleId="af6">
    <w:name w:val="footer"/>
    <w:basedOn w:val="a"/>
    <w:link w:val="af7"/>
    <w:uiPriority w:val="99"/>
    <w:unhideWhenUsed/>
    <w:rsid w:val="00067C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rsid w:val="00067C0C"/>
  </w:style>
  <w:style w:type="table" w:styleId="af8">
    <w:name w:val="Table Grid"/>
    <w:basedOn w:val="a1"/>
    <w:uiPriority w:val="39"/>
    <w:rsid w:val="00C442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basedOn w:val="a0"/>
    <w:uiPriority w:val="99"/>
    <w:unhideWhenUsed/>
    <w:rsid w:val="00EF6947"/>
    <w:rPr>
      <w:color w:val="0563C1" w:themeColor="hyperlink"/>
      <w:u w:val="single"/>
    </w:rPr>
  </w:style>
  <w:style w:type="paragraph" w:styleId="afa">
    <w:name w:val="Balloon Text"/>
    <w:basedOn w:val="a"/>
    <w:link w:val="afb"/>
    <w:uiPriority w:val="99"/>
    <w:semiHidden/>
    <w:unhideWhenUsed/>
    <w:rsid w:val="00B17B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sid w:val="00B17B39"/>
    <w:rPr>
      <w:rFonts w:ascii="Segoe UI" w:hAnsi="Segoe UI" w:cs="Segoe UI"/>
      <w:sz w:val="18"/>
      <w:szCs w:val="18"/>
    </w:rPr>
  </w:style>
  <w:style w:type="character" w:styleId="afc">
    <w:name w:val="annotation reference"/>
    <w:basedOn w:val="a0"/>
    <w:uiPriority w:val="99"/>
    <w:semiHidden/>
    <w:unhideWhenUsed/>
    <w:rsid w:val="00995B13"/>
    <w:rPr>
      <w:sz w:val="16"/>
      <w:szCs w:val="16"/>
    </w:rPr>
  </w:style>
  <w:style w:type="paragraph" w:styleId="afd">
    <w:name w:val="annotation text"/>
    <w:basedOn w:val="a"/>
    <w:link w:val="afe"/>
    <w:uiPriority w:val="99"/>
    <w:semiHidden/>
    <w:unhideWhenUsed/>
    <w:rsid w:val="00995B13"/>
    <w:pPr>
      <w:spacing w:line="240" w:lineRule="auto"/>
    </w:pPr>
    <w:rPr>
      <w:sz w:val="20"/>
      <w:szCs w:val="20"/>
    </w:rPr>
  </w:style>
  <w:style w:type="character" w:customStyle="1" w:styleId="afe">
    <w:name w:val="Текст примечания Знак"/>
    <w:basedOn w:val="a0"/>
    <w:link w:val="afd"/>
    <w:uiPriority w:val="99"/>
    <w:semiHidden/>
    <w:rsid w:val="00995B13"/>
    <w:rPr>
      <w:sz w:val="20"/>
      <w:szCs w:val="20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995B13"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sid w:val="00995B13"/>
    <w:rPr>
      <w:b/>
      <w:bCs/>
      <w:sz w:val="20"/>
      <w:szCs w:val="20"/>
    </w:rPr>
  </w:style>
  <w:style w:type="paragraph" w:styleId="aff1">
    <w:name w:val="footnote text"/>
    <w:basedOn w:val="a"/>
    <w:link w:val="aff2"/>
    <w:uiPriority w:val="99"/>
    <w:semiHidden/>
    <w:unhideWhenUsed/>
    <w:rsid w:val="00471211"/>
    <w:pPr>
      <w:spacing w:after="0" w:line="240" w:lineRule="auto"/>
    </w:pPr>
    <w:rPr>
      <w:sz w:val="20"/>
      <w:szCs w:val="20"/>
    </w:rPr>
  </w:style>
  <w:style w:type="character" w:customStyle="1" w:styleId="aff2">
    <w:name w:val="Текст сноски Знак"/>
    <w:basedOn w:val="a0"/>
    <w:link w:val="aff1"/>
    <w:uiPriority w:val="99"/>
    <w:semiHidden/>
    <w:rsid w:val="00471211"/>
    <w:rPr>
      <w:sz w:val="20"/>
      <w:szCs w:val="20"/>
    </w:rPr>
  </w:style>
  <w:style w:type="character" w:styleId="aff3">
    <w:name w:val="footnote reference"/>
    <w:basedOn w:val="a0"/>
    <w:uiPriority w:val="99"/>
    <w:semiHidden/>
    <w:unhideWhenUsed/>
    <w:rsid w:val="00471211"/>
    <w:rPr>
      <w:vertAlign w:val="superscript"/>
    </w:rPr>
  </w:style>
  <w:style w:type="paragraph" w:styleId="aff4">
    <w:name w:val="Normal (Web)"/>
    <w:basedOn w:val="a"/>
    <w:uiPriority w:val="99"/>
    <w:unhideWhenUsed/>
    <w:rsid w:val="00FA3D75"/>
    <w:pPr>
      <w:spacing w:before="100" w:beforeAutospacing="1" w:after="100" w:afterAutospacing="1" w:line="240" w:lineRule="auto"/>
    </w:pPr>
    <w:rPr>
      <w:rFonts w:ascii="SimSun" w:eastAsia="SimSun" w:hAnsi="SimSun" w:cs="SimSun"/>
      <w:sz w:val="24"/>
      <w:szCs w:val="24"/>
      <w:lang w:val="en-US" w:eastAsia="zh-CN"/>
    </w:rPr>
  </w:style>
  <w:style w:type="paragraph" w:customStyle="1" w:styleId="bd6ff683d8d0a42f228bf8a64b8551e1msonormal">
    <w:name w:val="bd6ff683d8d0a42f228bf8a64b8551e1msonormal"/>
    <w:basedOn w:val="a"/>
    <w:rsid w:val="00AC417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aff5">
    <w:name w:val="Revision"/>
    <w:hidden/>
    <w:uiPriority w:val="99"/>
    <w:semiHidden/>
    <w:rsid w:val="008E3091"/>
    <w:pPr>
      <w:spacing w:after="0" w:line="240" w:lineRule="auto"/>
    </w:pPr>
  </w:style>
  <w:style w:type="character" w:customStyle="1" w:styleId="docdata">
    <w:name w:val="docdata"/>
    <w:aliases w:val="docy,v5,1385,bqiaagaaeyqcaaagiaiaaapqbaaabd4eaaaaaaaaaaaaaaaaaaaaaaaaaaaaaaaaaaaaaaaaaaaaaaaaaaaaaaaaaaaaaaaaaaaaaaaaaaaaaaaaaaaaaaaaaaaaaaaaaaaaaaaaaaaaaaaaaaaaaaaaaaaaaaaaaaaaaaaaaaaaaaaaaaaaaaaaaaaaaaaaaaaaaaaaaaaaaaaaaaaaaaaaaaaaaaaaaaaaaaaa"/>
    <w:basedOn w:val="a0"/>
    <w:rsid w:val="008C4E92"/>
  </w:style>
  <w:style w:type="paragraph" w:customStyle="1" w:styleId="3436">
    <w:name w:val="3436"/>
    <w:aliases w:val="bqiaagaaeyqcaaagiaiaaaptdaaabeemaaaaaaaaaaaaaaaaaaaaaaaaaaaaaaaaaaaaaaaaaaaaaaaaaaaaaaaaaaaaaaaaaaaaaaaaaaaaaaaaaaaaaaaaaaaaaaaaaaaaaaaaaaaaaaaaaaaaaaaaaaaaaaaaaaaaaaaaaaaaaaaaaaaaaaaaaaaaaaaaaaaaaaaaaaaaaaaaaaaaaaaaaaaaaaaaaaaaaaaa"/>
    <w:basedOn w:val="a"/>
    <w:rsid w:val="008C4E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829">
    <w:name w:val="14829"/>
    <w:aliases w:val="bqiaagaaeyqcaaagiaiaaanuoqaabwi5aaaaaaaaaaaaaaaaaaaaaaaaaaaaaaaaaaaaaaaaaaaaaaaaaaaaaaaaaaaaaaaaaaaaaaaaaaaaaaaaaaaaaaaaaaaaaaaaaaaaaaaaaaaaaaaaaaaaaaaaaaaaaaaaaaaaaaaaaaaaaaaaaaaaaaaaaaaaaaaaaaaaaaaaaaaaaaaaaaaaaaaaaaaaaaaaaaaaaaa"/>
    <w:basedOn w:val="a"/>
    <w:rsid w:val="008C4E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49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5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1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brus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1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88571B-883D-41E8-A613-29F8B3CC28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766</Words>
  <Characters>4372</Characters>
  <Application>Microsoft Office Word</Application>
  <DocSecurity>0</DocSecurity>
  <Lines>36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CREOWARIO</dc:creator>
  <cp:lastModifiedBy>Sannikova, Natalia (137)</cp:lastModifiedBy>
  <cp:revision>17</cp:revision>
  <cp:lastPrinted>2024-08-02T08:47:00Z</cp:lastPrinted>
  <dcterms:created xsi:type="dcterms:W3CDTF">2024-11-15T10:05:00Z</dcterms:created>
  <dcterms:modified xsi:type="dcterms:W3CDTF">2024-12-19T10:57:00Z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I-CLASSIFIER-LABEL0">
    <vt:lpwstr>CR7HOWWochP1HP7UOfLteEbqAykvXunQGR7p9uU3fxWtdWAuwcM2qG8XlhBGBRJJxdZnWcGFQ6PQxo1v4ZsR8akCc0YIlOEMKi4kcmtCtNJgPgt3qqUOOu88qYHVvdpi9Dbqv+WqO2eVqjuzjQGStgOeRevlfymSHNNXVTWx31sEXgJKVexBjrxk3gqeXQVr2iEdxnmUOUIe/4CTpH4UApVMMkXN42DuY16s2VvySB/CeUeBW3Nly43seXLHjDG</vt:lpwstr>
  </property>
  <property fmtid="{D5CDD505-2E9C-101B-9397-08002B2CF9AE}" pid="3" name="SI-CLASSIFIER-LABEL1">
    <vt:lpwstr>Lu1+6uVGchbKFPj8IcQ1IBA==</vt:lpwstr>
  </property>
</Properties>
</file>