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8"/>
        <w:tblW w:w="10485" w:type="dxa"/>
        <w:tblLook w:val="04A0" w:firstRow="1" w:lastRow="0" w:firstColumn="1" w:lastColumn="0" w:noHBand="0" w:noVBand="1"/>
      </w:tblPr>
      <w:tblGrid>
        <w:gridCol w:w="7792"/>
        <w:gridCol w:w="2693"/>
      </w:tblGrid>
      <w:tr w:rsidR="00973370" w:rsidRPr="00B4220F" w14:paraId="1B9DEB8D" w14:textId="77777777" w:rsidTr="00B4220F">
        <w:trPr>
          <w:trHeight w:val="12638"/>
        </w:trPr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14:paraId="65A3A0DB" w14:textId="3FEB909B" w:rsidR="00F76E3F" w:rsidRPr="00C70D1D" w:rsidRDefault="00BE4E31" w:rsidP="00BE4E31">
            <w:pPr>
              <w:jc w:val="center"/>
              <w:rPr>
                <w:b/>
              </w:rPr>
            </w:pPr>
            <w:proofErr w:type="spellStart"/>
            <w:r w:rsidRPr="00BE4E31">
              <w:rPr>
                <w:rFonts w:ascii="Corporate S" w:hAnsi="Corporate S" w:cs="Arial"/>
                <w:b/>
                <w:sz w:val="28"/>
                <w:szCs w:val="28"/>
              </w:rPr>
              <w:t>Pеанимоб</w:t>
            </w:r>
            <w:bookmarkStart w:id="0" w:name="_GoBack"/>
            <w:bookmarkEnd w:id="0"/>
            <w:r w:rsidRPr="00BE4E31">
              <w:rPr>
                <w:rFonts w:ascii="Corporate S" w:hAnsi="Corporate S" w:cs="Arial"/>
                <w:b/>
                <w:sz w:val="28"/>
                <w:szCs w:val="28"/>
              </w:rPr>
              <w:t>или</w:t>
            </w:r>
            <w:proofErr w:type="spellEnd"/>
            <w:r w:rsidRPr="00BE4E31">
              <w:rPr>
                <w:rFonts w:ascii="Corporate S" w:hAnsi="Corporate S" w:cs="Arial"/>
                <w:b/>
                <w:sz w:val="28"/>
                <w:szCs w:val="28"/>
              </w:rPr>
              <w:t xml:space="preserve"> Foton Toano пополнили автопарк медицинской клиники «</w:t>
            </w:r>
            <w:proofErr w:type="spellStart"/>
            <w:r w:rsidRPr="00BE4E31">
              <w:rPr>
                <w:rFonts w:ascii="Corporate S" w:hAnsi="Corporate S" w:cs="Arial"/>
                <w:b/>
                <w:sz w:val="28"/>
                <w:szCs w:val="28"/>
              </w:rPr>
              <w:t>Ресет</w:t>
            </w:r>
            <w:proofErr w:type="spellEnd"/>
            <w:r w:rsidRPr="00BE4E31">
              <w:rPr>
                <w:rFonts w:ascii="Corporate S" w:hAnsi="Corporate S" w:cs="Arial"/>
                <w:b/>
                <w:sz w:val="28"/>
                <w:szCs w:val="28"/>
              </w:rPr>
              <w:t>»</w:t>
            </w:r>
          </w:p>
          <w:p w14:paraId="6FFA8575" w14:textId="0FB9CABE" w:rsidR="00A00DE0" w:rsidRPr="00103E0C" w:rsidRDefault="00A00DE0" w:rsidP="00A00DE0">
            <w:pPr>
              <w:jc w:val="center"/>
              <w:rPr>
                <w:rFonts w:ascii="Corporate S" w:hAnsi="Corporate S" w:cs="Arial"/>
                <w:b/>
                <w:bCs/>
                <w:sz w:val="28"/>
                <w:szCs w:val="28"/>
              </w:rPr>
            </w:pPr>
            <w:r w:rsidRPr="00103E0C">
              <w:rPr>
                <w:rFonts w:ascii="Corporate S" w:hAnsi="Corporate S" w:cs="Arial"/>
                <w:b/>
                <w:bCs/>
                <w:sz w:val="28"/>
                <w:szCs w:val="28"/>
              </w:rPr>
              <w:t xml:space="preserve"> </w:t>
            </w:r>
          </w:p>
          <w:p w14:paraId="4E9E75A7" w14:textId="4114AA05" w:rsidR="00F76E3F" w:rsidRDefault="00BE4E31" w:rsidP="00BE4E31">
            <w:pPr>
              <w:jc w:val="both"/>
              <w:rPr>
                <w:rFonts w:ascii="Corporate S" w:hAnsi="Corporate S" w:cs="Arial"/>
                <w:i/>
                <w:szCs w:val="20"/>
              </w:rPr>
            </w:pPr>
            <w:r w:rsidRPr="00BE4E31">
              <w:rPr>
                <w:rFonts w:ascii="Corporate S" w:hAnsi="Corporate S" w:cs="Arial"/>
                <w:i/>
                <w:szCs w:val="20"/>
              </w:rPr>
              <w:t xml:space="preserve">В </w:t>
            </w:r>
            <w:r>
              <w:rPr>
                <w:rFonts w:ascii="Corporate S" w:hAnsi="Corporate S" w:cs="Arial"/>
                <w:i/>
                <w:szCs w:val="20"/>
              </w:rPr>
              <w:t xml:space="preserve">конце ноября </w:t>
            </w:r>
            <w:r w:rsidRPr="00BE4E31">
              <w:rPr>
                <w:rFonts w:ascii="Corporate S" w:hAnsi="Corporate S" w:cs="Arial"/>
                <w:i/>
                <w:szCs w:val="20"/>
              </w:rPr>
              <w:t>компания «</w:t>
            </w:r>
            <w:proofErr w:type="spellStart"/>
            <w:r w:rsidRPr="00BE4E31">
              <w:rPr>
                <w:rFonts w:ascii="Corporate S" w:hAnsi="Corporate S" w:cs="Arial"/>
                <w:i/>
                <w:szCs w:val="20"/>
              </w:rPr>
              <w:t>Трансинвест</w:t>
            </w:r>
            <w:proofErr w:type="spellEnd"/>
            <w:r w:rsidRPr="00BE4E31">
              <w:rPr>
                <w:rFonts w:ascii="Corporate S" w:hAnsi="Corporate S" w:cs="Arial"/>
                <w:i/>
                <w:szCs w:val="20"/>
              </w:rPr>
              <w:t>», входящая в дилерскую сеть официального дистрибьютора Foton в России — АО «МБ РУС», осуществила поставку пяти автомобилей скорой медицинской помощи (АСМП) класса «С» на базе Foton Toano московской клинике «</w:t>
            </w:r>
            <w:proofErr w:type="spellStart"/>
            <w:r w:rsidRPr="00BE4E31">
              <w:rPr>
                <w:rFonts w:ascii="Corporate S" w:hAnsi="Corporate S" w:cs="Arial"/>
                <w:i/>
                <w:szCs w:val="20"/>
              </w:rPr>
              <w:t>Ресет</w:t>
            </w:r>
            <w:proofErr w:type="spellEnd"/>
            <w:r w:rsidRPr="00BE4E31">
              <w:rPr>
                <w:rFonts w:ascii="Corporate S" w:hAnsi="Corporate S" w:cs="Arial"/>
                <w:i/>
                <w:szCs w:val="20"/>
              </w:rPr>
              <w:t>»</w:t>
            </w:r>
          </w:p>
          <w:p w14:paraId="50CB68C4" w14:textId="77777777" w:rsidR="00BE4E31" w:rsidRPr="00BE4E31" w:rsidRDefault="00BE4E31" w:rsidP="00BE4E3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3B1FED2" w14:textId="6B942356" w:rsidR="00BE4E31" w:rsidRPr="00BE4E31" w:rsidRDefault="00BE4E31" w:rsidP="00BE4E31">
            <w:pPr>
              <w:pStyle w:val="3436"/>
              <w:spacing w:before="0" w:beforeAutospacing="0" w:after="200" w:afterAutospacing="0"/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BE4E31">
              <w:rPr>
                <w:rFonts w:ascii="Corporate S" w:hAnsi="Corporate S" w:cs="Arial"/>
                <w:sz w:val="20"/>
                <w:szCs w:val="20"/>
              </w:rPr>
              <w:t xml:space="preserve">Автомобиль скорой медицинской помощи класса «С» на базе Foton Toano полной массой 3500 кг был специально разработан одним из авторизованных кузовопроизводителей АО «МБ РУС» для проведения реанимационных мероприятий и транспортировки пациентов в тяжёлом состоянии. Автомобиль оснащен современным медицинским оборудованием, включая дефибриллятор, аппарат ИВЛ, кислородную систему, а также эргономичными носилками и передовыми системами акустического и светосигнального оборудования. Просторный салон АСМП обеспечивает комфортные условия работы для медицинской бригады. Кроме того, автомобиль оснащен мощной системой отопления и кондиционирования, что гарантирует поддержание стабильной температуры в салоне независимо от времени года. </w:t>
            </w:r>
          </w:p>
          <w:p w14:paraId="1E898A45" w14:textId="77777777" w:rsidR="00BE4E31" w:rsidRPr="00BE4E31" w:rsidRDefault="00BE4E31" w:rsidP="00BE4E31">
            <w:pPr>
              <w:pStyle w:val="3436"/>
              <w:spacing w:before="0" w:beforeAutospacing="0" w:after="200" w:afterAutospacing="0"/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BE4E31">
              <w:rPr>
                <w:rFonts w:ascii="Corporate S" w:hAnsi="Corporate S" w:cs="Arial"/>
                <w:sz w:val="20"/>
                <w:szCs w:val="20"/>
              </w:rPr>
              <w:t>«Мы рады, что реанимобили на базе Foton Toano пополнили автопарк клиники «</w:t>
            </w:r>
            <w:proofErr w:type="spellStart"/>
            <w:r w:rsidRPr="00BE4E31">
              <w:rPr>
                <w:rFonts w:ascii="Corporate S" w:hAnsi="Corporate S" w:cs="Arial"/>
                <w:sz w:val="20"/>
                <w:szCs w:val="20"/>
              </w:rPr>
              <w:t>Ресет</w:t>
            </w:r>
            <w:proofErr w:type="spellEnd"/>
            <w:r w:rsidRPr="00BE4E31">
              <w:rPr>
                <w:rFonts w:ascii="Corporate S" w:hAnsi="Corporate S" w:cs="Arial"/>
                <w:sz w:val="20"/>
                <w:szCs w:val="20"/>
              </w:rPr>
              <w:t xml:space="preserve">». Для нас важно быть частью такого значимого проекта, способствующего повышению доступности и качества экстренной медицинской помощи. Эти машины не только соответствуют строгим требованиям, предъявляемым к автомобилям скорой медицинской помощи класса «С», но и обеспечивают комфорт для медицинской бригады и пациентов. Уверены, что реанимобили на базе Foton Toano станут надежным инструментом в работе специалистов клиники. А мы продолжим поддерживать наших партнёров в их стремлении развивать услуги скорой медицинской помощи», — отметил Александр Паршутин, директор по продажам коммерческого транспорта Foton в АО «МБ РУС». </w:t>
            </w:r>
          </w:p>
          <w:p w14:paraId="1D8A3396" w14:textId="2D1C7CED" w:rsidR="00BE4E31" w:rsidRPr="00BE4E31" w:rsidRDefault="00BE4E31" w:rsidP="00BE4E31">
            <w:pPr>
              <w:pStyle w:val="3436"/>
              <w:spacing w:before="0" w:beforeAutospacing="0" w:after="200" w:afterAutospacing="0"/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BE4E31">
              <w:rPr>
                <w:rFonts w:ascii="Corporate S" w:hAnsi="Corporate S" w:cs="Arial"/>
                <w:sz w:val="20"/>
                <w:szCs w:val="20"/>
              </w:rPr>
              <w:t xml:space="preserve">Универсальный автомобиль Foton Toano, оборудованный современными системами безопасности, отличается надежной конструкцией и удобством управления. Он оснащён </w:t>
            </w:r>
            <w:proofErr w:type="spellStart"/>
            <w:r w:rsidRPr="00BE4E31">
              <w:rPr>
                <w:rFonts w:ascii="Corporate S" w:hAnsi="Corporate S" w:cs="Arial"/>
                <w:sz w:val="20"/>
                <w:szCs w:val="20"/>
              </w:rPr>
              <w:t>турбированным</w:t>
            </w:r>
            <w:proofErr w:type="spellEnd"/>
            <w:r w:rsidRPr="00BE4E31">
              <w:rPr>
                <w:rFonts w:ascii="Corporate S" w:hAnsi="Corporate S" w:cs="Arial"/>
                <w:sz w:val="20"/>
                <w:szCs w:val="20"/>
              </w:rPr>
              <w:t xml:space="preserve"> дизельным двигателем объёмом 2,8 литра, развивающим мощность до 150 л. с., а также 6-ступенчатой механической коробкой передач, что обеспечивает оптимальную производительность и экономичность. Компания «МБ РУС» совместно с авторизованными российскими кузовопроизводителями может дооборудовать фургон китайской марки в соответствии с запросами клиентов. Помимо автомобилей скорой медицинской помощи классов «В» и «С», также доступны рефрижераторы, восьмиместные микроавтобусы и грузопассажирские автомобили на базе Foton Toano.   </w:t>
            </w:r>
          </w:p>
          <w:p w14:paraId="59E9D603" w14:textId="77777777" w:rsidR="00BE4E31" w:rsidRPr="00BE4E31" w:rsidRDefault="00BE4E31" w:rsidP="00BE4E31">
            <w:pPr>
              <w:pStyle w:val="3436"/>
              <w:spacing w:before="0" w:beforeAutospacing="0" w:after="200" w:afterAutospacing="0"/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BE4E31">
              <w:rPr>
                <w:rFonts w:ascii="Corporate S" w:hAnsi="Corporate S" w:cs="Arial"/>
                <w:sz w:val="20"/>
                <w:szCs w:val="20"/>
              </w:rPr>
              <w:t>Компания «</w:t>
            </w:r>
            <w:proofErr w:type="spellStart"/>
            <w:r w:rsidRPr="00BE4E31">
              <w:rPr>
                <w:rFonts w:ascii="Corporate S" w:hAnsi="Corporate S" w:cs="Arial"/>
                <w:sz w:val="20"/>
                <w:szCs w:val="20"/>
              </w:rPr>
              <w:t>Ресет</w:t>
            </w:r>
            <w:proofErr w:type="spellEnd"/>
            <w:r w:rsidRPr="00BE4E31">
              <w:rPr>
                <w:rFonts w:ascii="Corporate S" w:hAnsi="Corporate S" w:cs="Arial"/>
                <w:sz w:val="20"/>
                <w:szCs w:val="20"/>
              </w:rPr>
              <w:t xml:space="preserve">» предоставляет широкий спектр медицинских услуг, в том числе транспортировку пациентов, которым требуется экстренная помощь. В связи с увеличением количества бригад скорой медицинской помощи для большего охвата населения компании потребовалось расширение автопарка надежными и функциональными автомобилями с хорошим оснащением салона. </w:t>
            </w:r>
          </w:p>
          <w:p w14:paraId="7FBD39F1" w14:textId="4D23AFBC" w:rsidR="00A00DE0" w:rsidRDefault="00BE4E31" w:rsidP="00BE4E31">
            <w:pPr>
              <w:pStyle w:val="3436"/>
              <w:spacing w:before="0" w:beforeAutospacing="0" w:after="200" w:afterAutospacing="0"/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BE4E31">
              <w:rPr>
                <w:rFonts w:ascii="Corporate S" w:hAnsi="Corporate S" w:cs="Arial"/>
                <w:sz w:val="20"/>
                <w:szCs w:val="20"/>
              </w:rPr>
              <w:t xml:space="preserve">«В ближайшей перспективе мы планируем увеличить свою долю на рынке услуг платной скорой медицинской помощи. В связи с этим летом мы приобрели четыре </w:t>
            </w:r>
            <w:proofErr w:type="spellStart"/>
            <w:r w:rsidRPr="00BE4E31">
              <w:rPr>
                <w:rFonts w:ascii="Corporate S" w:hAnsi="Corporate S" w:cs="Arial"/>
                <w:sz w:val="20"/>
                <w:szCs w:val="20"/>
              </w:rPr>
              <w:t>реанимобиля</w:t>
            </w:r>
            <w:proofErr w:type="spellEnd"/>
            <w:r w:rsidRPr="00BE4E31">
              <w:rPr>
                <w:rFonts w:ascii="Corporate S" w:hAnsi="Corporate S" w:cs="Arial"/>
                <w:sz w:val="20"/>
                <w:szCs w:val="20"/>
              </w:rPr>
              <w:t xml:space="preserve"> на базе Foton Toano, протестировали их в реальных условиях эксплуатации и убедились в их надежности. Наши врачи и водители довольны работой на этих машинах. Поэтому в ноябре мы приняли решение купить еще пять ТС на базе Foton Toano, расширив автопарк до 18 машин. Это очередной шаг в развитии нашей клиники, который позволит повысить качество и оперативность оказываемых услуг»</w:t>
            </w:r>
            <w:r>
              <w:rPr>
                <w:rFonts w:ascii="Corporate S" w:hAnsi="Corporate S" w:cs="Arial"/>
                <w:sz w:val="20"/>
                <w:szCs w:val="20"/>
              </w:rPr>
              <w:t>,</w:t>
            </w:r>
            <w:r w:rsidRPr="00BE4E31">
              <w:rPr>
                <w:rFonts w:ascii="Corporate S" w:hAnsi="Corporate S" w:cs="Arial"/>
                <w:sz w:val="20"/>
                <w:szCs w:val="20"/>
              </w:rPr>
              <w:t xml:space="preserve"> — рассказал генеральный директор «</w:t>
            </w:r>
            <w:proofErr w:type="spellStart"/>
            <w:r w:rsidRPr="00BE4E31">
              <w:rPr>
                <w:rFonts w:ascii="Corporate S" w:hAnsi="Corporate S" w:cs="Arial"/>
                <w:sz w:val="20"/>
                <w:szCs w:val="20"/>
              </w:rPr>
              <w:t>Ресет</w:t>
            </w:r>
            <w:proofErr w:type="spellEnd"/>
            <w:r w:rsidRPr="00BE4E31">
              <w:rPr>
                <w:rFonts w:ascii="Corporate S" w:hAnsi="Corporate S" w:cs="Arial"/>
                <w:sz w:val="20"/>
                <w:szCs w:val="20"/>
              </w:rPr>
              <w:t xml:space="preserve">» Александр Федорченко. </w:t>
            </w:r>
          </w:p>
          <w:p w14:paraId="1C01E155" w14:textId="77777777" w:rsidR="006E2681" w:rsidRDefault="006E2681" w:rsidP="00D72051">
            <w:pPr>
              <w:jc w:val="both"/>
              <w:rPr>
                <w:rFonts w:ascii="Corporate S" w:hAnsi="Corporate S" w:cs="Arial"/>
                <w:b/>
                <w:bCs/>
                <w:i/>
                <w:iCs/>
                <w:color w:val="808080" w:themeColor="background1" w:themeShade="80"/>
                <w:sz w:val="20"/>
                <w:szCs w:val="20"/>
              </w:rPr>
            </w:pPr>
          </w:p>
          <w:p w14:paraId="7BF9C258" w14:textId="38F14C1E" w:rsidR="00D72051" w:rsidRPr="00A00DE0" w:rsidRDefault="00D72051" w:rsidP="00D72051">
            <w:pPr>
              <w:jc w:val="both"/>
              <w:rPr>
                <w:rFonts w:ascii="Corporate S" w:hAnsi="Corporate S" w:cs="Arial"/>
                <w:b/>
                <w:bCs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A00DE0">
              <w:rPr>
                <w:rFonts w:ascii="Corporate S" w:hAnsi="Corporate S" w:cs="Arial"/>
                <w:b/>
                <w:bCs/>
                <w:i/>
                <w:iCs/>
                <w:color w:val="808080" w:themeColor="background1" w:themeShade="80"/>
                <w:sz w:val="20"/>
                <w:szCs w:val="20"/>
              </w:rPr>
              <w:lastRenderedPageBreak/>
              <w:t>Справк</w:t>
            </w:r>
            <w:r w:rsidR="008C4E92">
              <w:rPr>
                <w:rFonts w:ascii="Corporate S" w:hAnsi="Corporate S" w:cs="Arial"/>
                <w:b/>
                <w:bCs/>
                <w:i/>
                <w:iCs/>
                <w:color w:val="808080" w:themeColor="background1" w:themeShade="80"/>
                <w:sz w:val="20"/>
                <w:szCs w:val="20"/>
              </w:rPr>
              <w:t>а</w:t>
            </w:r>
            <w:r w:rsidRPr="00A00DE0">
              <w:rPr>
                <w:rFonts w:ascii="Corporate S" w:hAnsi="Corporate S" w:cs="Arial"/>
                <w:b/>
                <w:bCs/>
                <w:i/>
                <w:iCs/>
                <w:color w:val="808080" w:themeColor="background1" w:themeShade="80"/>
                <w:sz w:val="20"/>
                <w:szCs w:val="20"/>
              </w:rPr>
              <w:t xml:space="preserve"> о компани</w:t>
            </w:r>
            <w:r w:rsidR="008C4E92">
              <w:rPr>
                <w:rFonts w:ascii="Corporate S" w:hAnsi="Corporate S" w:cs="Arial"/>
                <w:b/>
                <w:bCs/>
                <w:i/>
                <w:iCs/>
                <w:color w:val="808080" w:themeColor="background1" w:themeShade="80"/>
                <w:sz w:val="20"/>
                <w:szCs w:val="20"/>
              </w:rPr>
              <w:t>и</w:t>
            </w:r>
            <w:r w:rsidRPr="00A00DE0">
              <w:rPr>
                <w:rFonts w:ascii="Corporate S" w:hAnsi="Corporate S" w:cs="Arial"/>
                <w:b/>
                <w:bCs/>
                <w:i/>
                <w:iCs/>
                <w:color w:val="808080" w:themeColor="background1" w:themeShade="80"/>
                <w:sz w:val="20"/>
                <w:szCs w:val="20"/>
              </w:rPr>
              <w:t xml:space="preserve">: </w:t>
            </w:r>
          </w:p>
          <w:p w14:paraId="36277E52" w14:textId="632F5294" w:rsidR="00A00DE0" w:rsidRPr="00103E0C" w:rsidRDefault="00A00DE0" w:rsidP="00A00DE0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</w:p>
          <w:p w14:paraId="2425EC54" w14:textId="77777777" w:rsidR="00A00DE0" w:rsidRPr="00103E0C" w:rsidRDefault="00A00DE0" w:rsidP="00A00DE0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  <w:r w:rsidRPr="00A00DE0">
              <w:rPr>
                <w:rFonts w:ascii="Corporate S" w:hAnsi="Corporate S" w:cs="Arial"/>
                <w:b/>
                <w:color w:val="808080" w:themeColor="background1" w:themeShade="80"/>
                <w:sz w:val="20"/>
                <w:szCs w:val="20"/>
              </w:rPr>
              <w:t>АО «МБ РУС»</w:t>
            </w:r>
            <w:r w:rsidRPr="00A00DE0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(прежнее наименование — AO «Мерседес-Бенц PУC») основано в 1994 году.</w:t>
            </w: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 Компания входит в группу «АВТОДОМ». Основное направление деятельности: продажа, послепродажное обслуживание и гарантийная поддержка легковых и коммерческих автомобилей, а также продажа оригинальных запасных частей и аксессуаров.</w:t>
            </w:r>
          </w:p>
          <w:p w14:paraId="5DE81281" w14:textId="77777777" w:rsidR="00A00DE0" w:rsidRPr="00103E0C" w:rsidRDefault="00A00DE0" w:rsidP="00A00DE0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</w:p>
          <w:p w14:paraId="2B1ABD59" w14:textId="77777777" w:rsidR="00A00DE0" w:rsidRPr="00103E0C" w:rsidRDefault="00A00DE0" w:rsidP="00A00DE0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В рамках расширения бизнеса в сегменте коммерческого транспорта «МБ РУС» совместно с группой «АВТОДОМ» заключили соглашения с китайскими партнерами, став официальным дистрибьютором Foton и эксклюзивным дистрибьютором Forland в России. Теперь компания уполномочена реализовывать и осуществлять сервисное обслуживание фургонов и микроавтобусов Foton Toano, пикапов Foton Tunland G7, а также грузовых автомобилей Forland. Это позволило «МБ РУС» расширить свое присутствие на рынке коммерческих автомобилей в РФ и предложить как готовые, так и индивидуальные решения для бизнеса. </w:t>
            </w:r>
          </w:p>
          <w:p w14:paraId="3BDEDB0B" w14:textId="77777777" w:rsidR="00A00DE0" w:rsidRPr="00103E0C" w:rsidRDefault="00A00DE0" w:rsidP="00A00DE0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</w:p>
          <w:p w14:paraId="2B00FA79" w14:textId="56FB4F8D" w:rsidR="00973370" w:rsidRDefault="00A00DE0" w:rsidP="00A87151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Официальны</w:t>
            </w:r>
            <w:r w:rsidR="00A87151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е</w:t>
            </w: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сайт</w:t>
            </w:r>
            <w:r w:rsidR="00A87151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ы</w:t>
            </w: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: </w:t>
            </w:r>
            <w:hyperlink r:id="rId8" w:history="1">
              <w:r w:rsidRPr="00103E0C">
                <w:rPr>
                  <w:rFonts w:ascii="Corporate S" w:hAnsi="Corporate S" w:cs="Arial"/>
                  <w:color w:val="808080" w:themeColor="background1" w:themeShade="80"/>
                  <w:sz w:val="20"/>
                  <w:szCs w:val="20"/>
                </w:rPr>
                <w:t>https://mbrus.ru</w:t>
              </w:r>
            </w:hyperlink>
            <w:r w:rsidR="00A87151" w:rsidRPr="00A87151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и https://foton-mbrus.ru/ </w:t>
            </w:r>
          </w:p>
          <w:p w14:paraId="101367A6" w14:textId="77777777" w:rsidR="00A87151" w:rsidRDefault="00A87151" w:rsidP="00A87151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</w:p>
          <w:p w14:paraId="68A3BBFE" w14:textId="5F95C780" w:rsidR="00A87151" w:rsidRPr="00B4220F" w:rsidRDefault="00A87151" w:rsidP="00A87151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07B6F52" w14:textId="77777777" w:rsidR="00771297" w:rsidRDefault="005B10F1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 w:rsidRPr="00B4220F">
              <w:rPr>
                <w:rFonts w:ascii="Corporate S" w:hAnsi="Corporate S" w:cs="Arial"/>
                <w:sz w:val="20"/>
                <w:szCs w:val="20"/>
              </w:rPr>
              <w:lastRenderedPageBreak/>
              <w:br/>
            </w:r>
            <w:r w:rsidR="006421D8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АО «МБ РУС» </w:t>
            </w:r>
            <w:r w:rsidR="006421D8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 xml:space="preserve">125167, Москва, Ленинградский проспект, 39А 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  <w:p w14:paraId="13901009" w14:textId="05AFA2CC" w:rsidR="00771297" w:rsidRPr="00537684" w:rsidRDefault="009475BD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Наталья Санникова</w:t>
            </w:r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PR</w:t>
            </w:r>
            <w:r w:rsidR="00771297" w:rsidRP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-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менеджер бренд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ов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Foton</w:t>
            </w:r>
            <w:r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и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Forland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Тел: +7</w:t>
            </w:r>
            <w:r w:rsidR="00A4402D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 925 688 72 </w:t>
            </w:r>
            <w:r w:rsidR="00A4402D"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03</w:t>
            </w:r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E-</w:t>
            </w:r>
            <w:proofErr w:type="spellStart"/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mail</w:t>
            </w:r>
            <w:proofErr w:type="spellEnd"/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:</w:t>
            </w:r>
            <w:r w:rsidR="00771297" w:rsidRP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 w:rsidR="004D4B6E"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natalia.sannikova@mbrus.ru</w:t>
            </w:r>
            <w:r w:rsidR="004D4B6E">
              <w:t xml:space="preserve"> </w:t>
            </w:r>
            <w:r w:rsidR="006421D8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  <w:p w14:paraId="1C81F534" w14:textId="600DFC2C" w:rsidR="005B10F1" w:rsidRPr="00B4220F" w:rsidRDefault="006421D8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Мария </w:t>
            </w:r>
            <w:proofErr w:type="spellStart"/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Жмак</w:t>
            </w:r>
            <w:proofErr w:type="spellEnd"/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Директор отдела маркетинга и коммуникаций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Тел: +7 985 304 34 65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 xml:space="preserve">E-mail: </w:t>
            </w:r>
            <w:r w:rsidR="005B10F1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maria.zhmak@mbrus.ru</w:t>
            </w:r>
          </w:p>
          <w:p w14:paraId="6C6FE480" w14:textId="4051FBEB" w:rsidR="006421D8" w:rsidRPr="00B4220F" w:rsidRDefault="006421D8" w:rsidP="00771297">
            <w:pPr>
              <w:spacing w:before="360"/>
              <w:ind w:right="397"/>
              <w:rPr>
                <w:rFonts w:ascii="Corporate S" w:hAnsi="Corporate S" w:cs="Arial"/>
                <w:sz w:val="20"/>
                <w:szCs w:val="20"/>
              </w:rPr>
            </w:pP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https://mbrus.ru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</w:tc>
      </w:tr>
    </w:tbl>
    <w:tbl>
      <w:tblPr>
        <w:tblStyle w:val="af8"/>
        <w:tblpPr w:leftFromText="142" w:rightFromText="142" w:vertAnchor="page" w:horzAnchor="margin" w:tblpY="302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2693"/>
      </w:tblGrid>
      <w:tr w:rsidR="000434E1" w:rsidRPr="00EF6947" w14:paraId="05E33032" w14:textId="77777777" w:rsidTr="000434E1">
        <w:trPr>
          <w:trHeight w:val="913"/>
        </w:trPr>
        <w:tc>
          <w:tcPr>
            <w:tcW w:w="7797" w:type="dxa"/>
            <w:tcMar>
              <w:left w:w="0" w:type="dxa"/>
              <w:right w:w="0" w:type="dxa"/>
            </w:tcMar>
          </w:tcPr>
          <w:p w14:paraId="59CD9B63" w14:textId="77777777" w:rsidR="000434E1" w:rsidRPr="00EE3A0D" w:rsidRDefault="000434E1" w:rsidP="000434E1">
            <w:pPr>
              <w:tabs>
                <w:tab w:val="left" w:pos="2772"/>
              </w:tabs>
              <w:spacing w:before="360"/>
              <w:ind w:right="397"/>
              <w:rPr>
                <w:rFonts w:ascii="Corporate S" w:hAnsi="Corporate S"/>
                <w:noProof/>
                <w:sz w:val="16"/>
                <w:szCs w:val="16"/>
              </w:rPr>
            </w:pPr>
          </w:p>
        </w:tc>
        <w:tc>
          <w:tcPr>
            <w:tcW w:w="2693" w:type="dxa"/>
            <w:tcMar>
              <w:left w:w="0" w:type="dxa"/>
              <w:right w:w="0" w:type="dxa"/>
            </w:tcMar>
          </w:tcPr>
          <w:p w14:paraId="3FCF1BE0" w14:textId="77777777" w:rsidR="000434E1" w:rsidRDefault="000434E1" w:rsidP="000434E1">
            <w:pPr>
              <w:spacing w:before="360" w:line="259" w:lineRule="auto"/>
              <w:ind w:left="397" w:right="119" w:hanging="211"/>
              <w:rPr>
                <w:rFonts w:ascii="Corporate S" w:hAnsi="Corporate S"/>
                <w:noProof/>
                <w:sz w:val="20"/>
                <w:szCs w:val="16"/>
              </w:rPr>
            </w:pPr>
          </w:p>
          <w:p w14:paraId="076D4455" w14:textId="77777777" w:rsidR="000434E1" w:rsidRPr="00EF6947" w:rsidRDefault="000434E1" w:rsidP="000434E1">
            <w:pPr>
              <w:spacing w:before="360"/>
              <w:rPr>
                <w:rFonts w:ascii="Corporate S" w:hAnsi="Corporate S"/>
                <w:noProof/>
                <w:sz w:val="20"/>
                <w:szCs w:val="16"/>
              </w:rPr>
            </w:pPr>
            <w:r>
              <w:rPr>
                <w:rFonts w:ascii="Corporate S" w:hAnsi="Corporate S"/>
                <w:noProof/>
                <w:sz w:val="20"/>
                <w:szCs w:val="16"/>
              </w:rPr>
              <w:t xml:space="preserve"> </w:t>
            </w:r>
          </w:p>
        </w:tc>
      </w:tr>
    </w:tbl>
    <w:p w14:paraId="74AE7C8F" w14:textId="77777777" w:rsidR="00AC417A" w:rsidRPr="000434E1" w:rsidRDefault="00AC417A" w:rsidP="00C60898">
      <w:pPr>
        <w:spacing w:before="100" w:beforeAutospacing="1" w:after="100" w:afterAutospacing="1"/>
        <w:ind w:right="-1"/>
        <w:rPr>
          <w:rFonts w:ascii="Corporate S" w:hAnsi="Corporate S" w:cs="Arial"/>
          <w:sz w:val="20"/>
        </w:rPr>
      </w:pPr>
    </w:p>
    <w:sectPr w:rsidR="00AC417A" w:rsidRPr="000434E1" w:rsidSect="006421D8">
      <w:headerReference w:type="default" r:id="rId9"/>
      <w:footerReference w:type="even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825D23" w14:textId="77777777" w:rsidR="0056768F" w:rsidRDefault="0056768F" w:rsidP="00067C0C">
      <w:pPr>
        <w:spacing w:after="0" w:line="240" w:lineRule="auto"/>
      </w:pPr>
      <w:r>
        <w:separator/>
      </w:r>
    </w:p>
  </w:endnote>
  <w:endnote w:type="continuationSeparator" w:id="0">
    <w:p w14:paraId="40E335E0" w14:textId="77777777" w:rsidR="0056768F" w:rsidRDefault="0056768F" w:rsidP="00067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porate S">
    <w:altName w:val="Cambria"/>
    <w:panose1 w:val="02020500000000000000"/>
    <w:charset w:val="00"/>
    <w:family w:val="roman"/>
    <w:notTrueType/>
    <w:pitch w:val="variable"/>
    <w:sig w:usb0="A00002B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6F73C" w14:textId="7790A38A" w:rsidR="00A95A95" w:rsidRDefault="00A95A95" w:rsidP="00CF6A9A">
    <w:pPr>
      <w:pStyle w:val="af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DD2CF" w14:textId="147091B8" w:rsidR="00A95A95" w:rsidRDefault="00A95A95" w:rsidP="00440EB8">
    <w:pPr>
      <w:pStyle w:val="af6"/>
      <w:ind w:hanging="142"/>
    </w:pPr>
  </w:p>
  <w:p w14:paraId="3D92EEC0" w14:textId="77777777" w:rsidR="00FB68B2" w:rsidRDefault="00FB68B2" w:rsidP="00440EB8">
    <w:pPr>
      <w:pStyle w:val="af6"/>
      <w:ind w:hanging="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1E8106" w14:textId="77777777" w:rsidR="0056768F" w:rsidRDefault="0056768F" w:rsidP="00067C0C">
      <w:pPr>
        <w:spacing w:after="0" w:line="240" w:lineRule="auto"/>
      </w:pPr>
      <w:r>
        <w:separator/>
      </w:r>
    </w:p>
  </w:footnote>
  <w:footnote w:type="continuationSeparator" w:id="0">
    <w:p w14:paraId="721CA6CA" w14:textId="77777777" w:rsidR="0056768F" w:rsidRDefault="0056768F" w:rsidP="00067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6ADF1" w14:textId="30F0FA92" w:rsidR="00A95A95" w:rsidRDefault="0056768F" w:rsidP="00CF6A9A">
    <w:pPr>
      <w:pStyle w:val="af4"/>
      <w:tabs>
        <w:tab w:val="clear" w:pos="4677"/>
        <w:tab w:val="clear" w:pos="9355"/>
        <w:tab w:val="left" w:pos="2247"/>
      </w:tabs>
      <w:ind w:left="-851"/>
      <w:jc w:val="center"/>
    </w:pPr>
    <w:sdt>
      <w:sdtPr>
        <w:id w:val="331190682"/>
        <w:docPartObj>
          <w:docPartGallery w:val="Watermarks"/>
          <w:docPartUnique/>
        </w:docPartObj>
      </w:sdtPr>
      <w:sdtEndPr/>
      <w:sdtContent/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CFC23" w14:textId="011D83F0" w:rsidR="00A95A95" w:rsidRDefault="005B10F1" w:rsidP="005B10F1">
    <w:pPr>
      <w:pStyle w:val="af4"/>
      <w:tabs>
        <w:tab w:val="clear" w:pos="4677"/>
        <w:tab w:val="clear" w:pos="9355"/>
        <w:tab w:val="left" w:pos="8172"/>
      </w:tabs>
      <w:ind w:left="-567" w:firstLine="141"/>
    </w:pPr>
    <w:r>
      <w:t xml:space="preserve">       </w:t>
    </w:r>
    <w:r>
      <w:rPr>
        <w:noProof/>
        <w:lang w:eastAsia="ru-RU"/>
      </w:rPr>
      <w:drawing>
        <wp:inline distT="0" distB="0" distL="0" distR="0" wp14:anchorId="6413945E" wp14:editId="5E2FBB2E">
          <wp:extent cx="1227272" cy="720000"/>
          <wp:effectExtent l="0" t="0" r="0" b="4445"/>
          <wp:docPr id="4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Лого для вставки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272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95A95">
      <w:t xml:space="preserve">       </w:t>
    </w:r>
    <w:r>
      <w:t xml:space="preserve">                                                                                </w:t>
    </w:r>
    <w:r w:rsidR="00BB18E7">
      <w:t xml:space="preserve">                                  </w:t>
    </w:r>
    <w:r>
      <w:rPr>
        <w:rFonts w:ascii="Corporate S" w:hAnsi="Corporate S"/>
        <w:noProof/>
        <w:sz w:val="20"/>
        <w:szCs w:val="16"/>
      </w:rPr>
      <w:t xml:space="preserve">Информация для прессы </w:t>
    </w:r>
    <w:r>
      <w:rPr>
        <w:rFonts w:ascii="Corporate S" w:hAnsi="Corporate S"/>
        <w:noProof/>
        <w:sz w:val="20"/>
        <w:szCs w:val="16"/>
      </w:rPr>
      <w:br/>
      <w:t xml:space="preserve">                                                                                                                                                                         </w:t>
    </w:r>
    <w:r w:rsidR="00BE4E31">
      <w:rPr>
        <w:rFonts w:ascii="Corporate S" w:hAnsi="Corporate S"/>
        <w:noProof/>
        <w:sz w:val="20"/>
        <w:szCs w:val="16"/>
      </w:rPr>
      <w:t>05</w:t>
    </w:r>
    <w:r w:rsidR="00B4220F">
      <w:rPr>
        <w:rFonts w:ascii="Corporate S" w:hAnsi="Corporate S"/>
        <w:noProof/>
        <w:sz w:val="20"/>
        <w:szCs w:val="16"/>
      </w:rPr>
      <w:t>.</w:t>
    </w:r>
    <w:r w:rsidR="00BE4E31">
      <w:rPr>
        <w:rFonts w:ascii="Corporate S" w:hAnsi="Corporate S"/>
        <w:noProof/>
        <w:sz w:val="20"/>
        <w:szCs w:val="16"/>
      </w:rPr>
      <w:t>12</w:t>
    </w:r>
    <w:r>
      <w:rPr>
        <w:rFonts w:ascii="Corporate S" w:hAnsi="Corporate S"/>
        <w:noProof/>
        <w:sz w:val="20"/>
        <w:szCs w:val="16"/>
      </w:rPr>
      <w:t>.2024</w:t>
    </w:r>
    <w:r w:rsidRPr="00023093">
      <w:rPr>
        <w:rFonts w:ascii="Corporate S" w:hAnsi="Corporate S"/>
        <w:noProof/>
        <w:sz w:val="20"/>
        <w:szCs w:val="16"/>
      </w:rPr>
      <w:t xml:space="preserve"> 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549D4"/>
    <w:multiLevelType w:val="hybridMultilevel"/>
    <w:tmpl w:val="2FBEE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57015"/>
    <w:multiLevelType w:val="hybridMultilevel"/>
    <w:tmpl w:val="37483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C3530"/>
    <w:multiLevelType w:val="hybridMultilevel"/>
    <w:tmpl w:val="7D2A3B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12A00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A4F31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5ADEB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082F5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105C6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66E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D4577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546A2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AC2"/>
    <w:multiLevelType w:val="hybridMultilevel"/>
    <w:tmpl w:val="DF845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5230D"/>
    <w:multiLevelType w:val="hybridMultilevel"/>
    <w:tmpl w:val="D78CC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F2759"/>
    <w:multiLevelType w:val="hybridMultilevel"/>
    <w:tmpl w:val="94A27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E3739"/>
    <w:multiLevelType w:val="hybridMultilevel"/>
    <w:tmpl w:val="63CE5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BB56E1"/>
    <w:multiLevelType w:val="hybridMultilevel"/>
    <w:tmpl w:val="94E80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2D272D"/>
    <w:multiLevelType w:val="multilevel"/>
    <w:tmpl w:val="3E78D2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70D0BE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5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C0C"/>
    <w:rsid w:val="00003000"/>
    <w:rsid w:val="00017821"/>
    <w:rsid w:val="00023093"/>
    <w:rsid w:val="000434E1"/>
    <w:rsid w:val="000520EB"/>
    <w:rsid w:val="00052FE2"/>
    <w:rsid w:val="0005412C"/>
    <w:rsid w:val="000641F3"/>
    <w:rsid w:val="00067C0C"/>
    <w:rsid w:val="00081043"/>
    <w:rsid w:val="000823D8"/>
    <w:rsid w:val="00082FD2"/>
    <w:rsid w:val="00095BEA"/>
    <w:rsid w:val="00097148"/>
    <w:rsid w:val="000A10A9"/>
    <w:rsid w:val="000B26F0"/>
    <w:rsid w:val="000D48CE"/>
    <w:rsid w:val="000D4ED8"/>
    <w:rsid w:val="000D601E"/>
    <w:rsid w:val="000E232F"/>
    <w:rsid w:val="000F472B"/>
    <w:rsid w:val="000F4966"/>
    <w:rsid w:val="000F73A4"/>
    <w:rsid w:val="00103E0C"/>
    <w:rsid w:val="00104D8C"/>
    <w:rsid w:val="00106253"/>
    <w:rsid w:val="0010768E"/>
    <w:rsid w:val="00110807"/>
    <w:rsid w:val="00111A58"/>
    <w:rsid w:val="00113A00"/>
    <w:rsid w:val="00115E23"/>
    <w:rsid w:val="00126C8A"/>
    <w:rsid w:val="00144EA2"/>
    <w:rsid w:val="00167571"/>
    <w:rsid w:val="00173C2A"/>
    <w:rsid w:val="00175458"/>
    <w:rsid w:val="00195B57"/>
    <w:rsid w:val="001B3417"/>
    <w:rsid w:val="001C5ACD"/>
    <w:rsid w:val="001C6AB3"/>
    <w:rsid w:val="001D4DC1"/>
    <w:rsid w:val="001E7100"/>
    <w:rsid w:val="0022049E"/>
    <w:rsid w:val="002266A1"/>
    <w:rsid w:val="0023407E"/>
    <w:rsid w:val="00237A75"/>
    <w:rsid w:val="00244CA3"/>
    <w:rsid w:val="00255F38"/>
    <w:rsid w:val="0025781C"/>
    <w:rsid w:val="00262F8F"/>
    <w:rsid w:val="002715CD"/>
    <w:rsid w:val="0027190E"/>
    <w:rsid w:val="00274192"/>
    <w:rsid w:val="00277522"/>
    <w:rsid w:val="00292094"/>
    <w:rsid w:val="002A0CE0"/>
    <w:rsid w:val="002B120E"/>
    <w:rsid w:val="002B2239"/>
    <w:rsid w:val="002B52F3"/>
    <w:rsid w:val="002B74A5"/>
    <w:rsid w:val="002D6523"/>
    <w:rsid w:val="00303A48"/>
    <w:rsid w:val="00322E38"/>
    <w:rsid w:val="003230ED"/>
    <w:rsid w:val="00324D42"/>
    <w:rsid w:val="00342219"/>
    <w:rsid w:val="00343FA3"/>
    <w:rsid w:val="00344346"/>
    <w:rsid w:val="00350EDF"/>
    <w:rsid w:val="00352B45"/>
    <w:rsid w:val="00354D9E"/>
    <w:rsid w:val="00362D5A"/>
    <w:rsid w:val="0036664D"/>
    <w:rsid w:val="00382680"/>
    <w:rsid w:val="00383D37"/>
    <w:rsid w:val="00385BB2"/>
    <w:rsid w:val="00390E1B"/>
    <w:rsid w:val="003B29DF"/>
    <w:rsid w:val="003C52EE"/>
    <w:rsid w:val="003C5E39"/>
    <w:rsid w:val="003C68E8"/>
    <w:rsid w:val="003D0B4F"/>
    <w:rsid w:val="003D27A0"/>
    <w:rsid w:val="003D4132"/>
    <w:rsid w:val="003D46C9"/>
    <w:rsid w:val="003E4D6C"/>
    <w:rsid w:val="003F087E"/>
    <w:rsid w:val="00406E7F"/>
    <w:rsid w:val="00416378"/>
    <w:rsid w:val="004175BA"/>
    <w:rsid w:val="004224F6"/>
    <w:rsid w:val="004237CE"/>
    <w:rsid w:val="0043690E"/>
    <w:rsid w:val="00440EB8"/>
    <w:rsid w:val="004470F6"/>
    <w:rsid w:val="004472BE"/>
    <w:rsid w:val="00460BC1"/>
    <w:rsid w:val="004629CE"/>
    <w:rsid w:val="00471211"/>
    <w:rsid w:val="00476471"/>
    <w:rsid w:val="00493C70"/>
    <w:rsid w:val="00496DF7"/>
    <w:rsid w:val="004A64D3"/>
    <w:rsid w:val="004A6F5E"/>
    <w:rsid w:val="004B3FB8"/>
    <w:rsid w:val="004C0F7A"/>
    <w:rsid w:val="004C6614"/>
    <w:rsid w:val="004D09B9"/>
    <w:rsid w:val="004D4B6E"/>
    <w:rsid w:val="004D519C"/>
    <w:rsid w:val="004D72DD"/>
    <w:rsid w:val="004F23A6"/>
    <w:rsid w:val="0052514C"/>
    <w:rsid w:val="00534271"/>
    <w:rsid w:val="005363D8"/>
    <w:rsid w:val="00536450"/>
    <w:rsid w:val="00537684"/>
    <w:rsid w:val="00544F12"/>
    <w:rsid w:val="00554124"/>
    <w:rsid w:val="0056712D"/>
    <w:rsid w:val="0056768F"/>
    <w:rsid w:val="00567F6B"/>
    <w:rsid w:val="00571F0C"/>
    <w:rsid w:val="00577BE0"/>
    <w:rsid w:val="00583292"/>
    <w:rsid w:val="00597298"/>
    <w:rsid w:val="005A4DA1"/>
    <w:rsid w:val="005B10D8"/>
    <w:rsid w:val="005B10F1"/>
    <w:rsid w:val="005B38C2"/>
    <w:rsid w:val="005B5682"/>
    <w:rsid w:val="005D0039"/>
    <w:rsid w:val="005D4E8C"/>
    <w:rsid w:val="005D4F3B"/>
    <w:rsid w:val="005D7695"/>
    <w:rsid w:val="005E16B7"/>
    <w:rsid w:val="005F3704"/>
    <w:rsid w:val="00601B2A"/>
    <w:rsid w:val="00607830"/>
    <w:rsid w:val="00610207"/>
    <w:rsid w:val="006111BE"/>
    <w:rsid w:val="00617A78"/>
    <w:rsid w:val="00621D5F"/>
    <w:rsid w:val="00630402"/>
    <w:rsid w:val="006421D8"/>
    <w:rsid w:val="00647D4D"/>
    <w:rsid w:val="00662765"/>
    <w:rsid w:val="00670617"/>
    <w:rsid w:val="00670B64"/>
    <w:rsid w:val="00673071"/>
    <w:rsid w:val="00682973"/>
    <w:rsid w:val="00682E8E"/>
    <w:rsid w:val="00684D92"/>
    <w:rsid w:val="00692A5A"/>
    <w:rsid w:val="006A4220"/>
    <w:rsid w:val="006B1CFE"/>
    <w:rsid w:val="006B7533"/>
    <w:rsid w:val="006C3886"/>
    <w:rsid w:val="006D6472"/>
    <w:rsid w:val="006E2681"/>
    <w:rsid w:val="006E35F7"/>
    <w:rsid w:val="006F47CB"/>
    <w:rsid w:val="0070122A"/>
    <w:rsid w:val="00701395"/>
    <w:rsid w:val="00703607"/>
    <w:rsid w:val="00703F17"/>
    <w:rsid w:val="00722882"/>
    <w:rsid w:val="00722ED4"/>
    <w:rsid w:val="00740E56"/>
    <w:rsid w:val="007440C6"/>
    <w:rsid w:val="0074780E"/>
    <w:rsid w:val="00751613"/>
    <w:rsid w:val="0075175A"/>
    <w:rsid w:val="007524EC"/>
    <w:rsid w:val="00764E78"/>
    <w:rsid w:val="00766F11"/>
    <w:rsid w:val="0077010F"/>
    <w:rsid w:val="00771297"/>
    <w:rsid w:val="0078379F"/>
    <w:rsid w:val="00792B27"/>
    <w:rsid w:val="007954E5"/>
    <w:rsid w:val="0079657E"/>
    <w:rsid w:val="00796ADA"/>
    <w:rsid w:val="007A0F5A"/>
    <w:rsid w:val="007B04FB"/>
    <w:rsid w:val="007B3C51"/>
    <w:rsid w:val="007B63BD"/>
    <w:rsid w:val="007D18C4"/>
    <w:rsid w:val="007F6ACF"/>
    <w:rsid w:val="008002A1"/>
    <w:rsid w:val="00814003"/>
    <w:rsid w:val="00817DD9"/>
    <w:rsid w:val="00820447"/>
    <w:rsid w:val="00824C4E"/>
    <w:rsid w:val="00830608"/>
    <w:rsid w:val="00831D03"/>
    <w:rsid w:val="008328AB"/>
    <w:rsid w:val="00834214"/>
    <w:rsid w:val="008825F0"/>
    <w:rsid w:val="00885AC0"/>
    <w:rsid w:val="008A57DD"/>
    <w:rsid w:val="008A7930"/>
    <w:rsid w:val="008B2135"/>
    <w:rsid w:val="008B7A03"/>
    <w:rsid w:val="008C0137"/>
    <w:rsid w:val="008C1E8A"/>
    <w:rsid w:val="008C4E92"/>
    <w:rsid w:val="008E3091"/>
    <w:rsid w:val="008F482D"/>
    <w:rsid w:val="008F73E8"/>
    <w:rsid w:val="00902271"/>
    <w:rsid w:val="00902CB6"/>
    <w:rsid w:val="0090533F"/>
    <w:rsid w:val="00915D2E"/>
    <w:rsid w:val="00926188"/>
    <w:rsid w:val="0093188F"/>
    <w:rsid w:val="0094012A"/>
    <w:rsid w:val="00941FAD"/>
    <w:rsid w:val="00941FB1"/>
    <w:rsid w:val="009475BD"/>
    <w:rsid w:val="00951EC4"/>
    <w:rsid w:val="00973370"/>
    <w:rsid w:val="00976D60"/>
    <w:rsid w:val="0098204A"/>
    <w:rsid w:val="00983EB8"/>
    <w:rsid w:val="009936AC"/>
    <w:rsid w:val="00995B13"/>
    <w:rsid w:val="009A72D9"/>
    <w:rsid w:val="009B00BF"/>
    <w:rsid w:val="009B31F0"/>
    <w:rsid w:val="009B6E5B"/>
    <w:rsid w:val="009C45B0"/>
    <w:rsid w:val="009C49E2"/>
    <w:rsid w:val="009C4E87"/>
    <w:rsid w:val="009D465E"/>
    <w:rsid w:val="009F017A"/>
    <w:rsid w:val="00A00DE0"/>
    <w:rsid w:val="00A122C9"/>
    <w:rsid w:val="00A245CE"/>
    <w:rsid w:val="00A30D86"/>
    <w:rsid w:val="00A32159"/>
    <w:rsid w:val="00A36716"/>
    <w:rsid w:val="00A4402D"/>
    <w:rsid w:val="00A5317C"/>
    <w:rsid w:val="00A71051"/>
    <w:rsid w:val="00A86EF8"/>
    <w:rsid w:val="00A87151"/>
    <w:rsid w:val="00A91CFC"/>
    <w:rsid w:val="00A91F8C"/>
    <w:rsid w:val="00A95A95"/>
    <w:rsid w:val="00AA3608"/>
    <w:rsid w:val="00AB01FD"/>
    <w:rsid w:val="00AB3AA5"/>
    <w:rsid w:val="00AB481E"/>
    <w:rsid w:val="00AB4D0B"/>
    <w:rsid w:val="00AC11DE"/>
    <w:rsid w:val="00AC417A"/>
    <w:rsid w:val="00AC5EC1"/>
    <w:rsid w:val="00AD217C"/>
    <w:rsid w:val="00AD6621"/>
    <w:rsid w:val="00AE0AE5"/>
    <w:rsid w:val="00AE327E"/>
    <w:rsid w:val="00AF715D"/>
    <w:rsid w:val="00B02656"/>
    <w:rsid w:val="00B06B8F"/>
    <w:rsid w:val="00B17798"/>
    <w:rsid w:val="00B17B39"/>
    <w:rsid w:val="00B2283E"/>
    <w:rsid w:val="00B26085"/>
    <w:rsid w:val="00B35C2D"/>
    <w:rsid w:val="00B41C76"/>
    <w:rsid w:val="00B4220F"/>
    <w:rsid w:val="00B549BB"/>
    <w:rsid w:val="00B556BE"/>
    <w:rsid w:val="00B5663A"/>
    <w:rsid w:val="00B64753"/>
    <w:rsid w:val="00B67FC6"/>
    <w:rsid w:val="00B84FE4"/>
    <w:rsid w:val="00B86FDB"/>
    <w:rsid w:val="00B9384C"/>
    <w:rsid w:val="00B96698"/>
    <w:rsid w:val="00B96F23"/>
    <w:rsid w:val="00BB18E7"/>
    <w:rsid w:val="00BB2B06"/>
    <w:rsid w:val="00BC037A"/>
    <w:rsid w:val="00BC0703"/>
    <w:rsid w:val="00BC34D7"/>
    <w:rsid w:val="00BC7C88"/>
    <w:rsid w:val="00BD1E72"/>
    <w:rsid w:val="00BE1118"/>
    <w:rsid w:val="00BE1F3C"/>
    <w:rsid w:val="00BE4E31"/>
    <w:rsid w:val="00BE5538"/>
    <w:rsid w:val="00C0666F"/>
    <w:rsid w:val="00C168FA"/>
    <w:rsid w:val="00C2447E"/>
    <w:rsid w:val="00C257C5"/>
    <w:rsid w:val="00C3041E"/>
    <w:rsid w:val="00C34169"/>
    <w:rsid w:val="00C442B6"/>
    <w:rsid w:val="00C51A9C"/>
    <w:rsid w:val="00C5479D"/>
    <w:rsid w:val="00C570D2"/>
    <w:rsid w:val="00C60898"/>
    <w:rsid w:val="00C67B0D"/>
    <w:rsid w:val="00C71E5E"/>
    <w:rsid w:val="00C72171"/>
    <w:rsid w:val="00C7502C"/>
    <w:rsid w:val="00C816B0"/>
    <w:rsid w:val="00C84BFC"/>
    <w:rsid w:val="00C90005"/>
    <w:rsid w:val="00C92F2A"/>
    <w:rsid w:val="00C92F46"/>
    <w:rsid w:val="00CA04D0"/>
    <w:rsid w:val="00CA137B"/>
    <w:rsid w:val="00CA286A"/>
    <w:rsid w:val="00CA4753"/>
    <w:rsid w:val="00CA76BE"/>
    <w:rsid w:val="00CB1E99"/>
    <w:rsid w:val="00CC47CD"/>
    <w:rsid w:val="00CC5216"/>
    <w:rsid w:val="00CC655E"/>
    <w:rsid w:val="00CF6A9A"/>
    <w:rsid w:val="00D03BE1"/>
    <w:rsid w:val="00D06736"/>
    <w:rsid w:val="00D14193"/>
    <w:rsid w:val="00D32CF1"/>
    <w:rsid w:val="00D32D12"/>
    <w:rsid w:val="00D46418"/>
    <w:rsid w:val="00D4662C"/>
    <w:rsid w:val="00D51FAC"/>
    <w:rsid w:val="00D542FE"/>
    <w:rsid w:val="00D57E9F"/>
    <w:rsid w:val="00D65B36"/>
    <w:rsid w:val="00D674A5"/>
    <w:rsid w:val="00D72051"/>
    <w:rsid w:val="00D74C97"/>
    <w:rsid w:val="00D753E2"/>
    <w:rsid w:val="00D80010"/>
    <w:rsid w:val="00D86124"/>
    <w:rsid w:val="00D9210F"/>
    <w:rsid w:val="00D944F9"/>
    <w:rsid w:val="00DC73C8"/>
    <w:rsid w:val="00DC7D7B"/>
    <w:rsid w:val="00DD2DDC"/>
    <w:rsid w:val="00DD414E"/>
    <w:rsid w:val="00DF023B"/>
    <w:rsid w:val="00DF0788"/>
    <w:rsid w:val="00DF2A55"/>
    <w:rsid w:val="00E032E7"/>
    <w:rsid w:val="00E3032D"/>
    <w:rsid w:val="00E35946"/>
    <w:rsid w:val="00E44475"/>
    <w:rsid w:val="00E54C17"/>
    <w:rsid w:val="00E62B2D"/>
    <w:rsid w:val="00E77004"/>
    <w:rsid w:val="00E81910"/>
    <w:rsid w:val="00EB06BA"/>
    <w:rsid w:val="00EB3ED8"/>
    <w:rsid w:val="00EB49EB"/>
    <w:rsid w:val="00ED01CA"/>
    <w:rsid w:val="00ED0897"/>
    <w:rsid w:val="00ED0D8D"/>
    <w:rsid w:val="00EE1345"/>
    <w:rsid w:val="00EE36D0"/>
    <w:rsid w:val="00EE3A0D"/>
    <w:rsid w:val="00EF1D2A"/>
    <w:rsid w:val="00EF3E5B"/>
    <w:rsid w:val="00EF4E2B"/>
    <w:rsid w:val="00EF6947"/>
    <w:rsid w:val="00EF79B3"/>
    <w:rsid w:val="00F036A2"/>
    <w:rsid w:val="00F06120"/>
    <w:rsid w:val="00F11573"/>
    <w:rsid w:val="00F22ECF"/>
    <w:rsid w:val="00F3543C"/>
    <w:rsid w:val="00F377E2"/>
    <w:rsid w:val="00F430E9"/>
    <w:rsid w:val="00F474B9"/>
    <w:rsid w:val="00F5457B"/>
    <w:rsid w:val="00F57954"/>
    <w:rsid w:val="00F67552"/>
    <w:rsid w:val="00F67AA0"/>
    <w:rsid w:val="00F76E3F"/>
    <w:rsid w:val="00F84CAF"/>
    <w:rsid w:val="00F91AA3"/>
    <w:rsid w:val="00FA1C38"/>
    <w:rsid w:val="00FA3D75"/>
    <w:rsid w:val="00FB2786"/>
    <w:rsid w:val="00FB4B2D"/>
    <w:rsid w:val="00FB68B2"/>
    <w:rsid w:val="00FB6FE2"/>
    <w:rsid w:val="00FC3DDE"/>
    <w:rsid w:val="00FC4B0C"/>
    <w:rsid w:val="00FD2218"/>
    <w:rsid w:val="00FE32A2"/>
    <w:rsid w:val="00FE3463"/>
    <w:rsid w:val="00FE44B3"/>
    <w:rsid w:val="00FF1B4B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EB143"/>
  <w15:docId w15:val="{55AB7350-72E9-4A30-A96C-D9FE8734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B2D"/>
  </w:style>
  <w:style w:type="paragraph" w:styleId="1">
    <w:name w:val="heading 1"/>
    <w:basedOn w:val="a"/>
    <w:next w:val="a"/>
    <w:link w:val="10"/>
    <w:uiPriority w:val="9"/>
    <w:qFormat/>
    <w:rsid w:val="00E62B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2B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2B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2B2D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2B2D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2B2D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2B2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2B2D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2B2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B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62B2D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62B2D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62B2D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E62B2D"/>
    <w:rPr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2B2D"/>
    <w:rPr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E62B2D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E62B2D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E62B2D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E62B2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62B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E62B2D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E62B2D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E62B2D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E62B2D"/>
    <w:rPr>
      <w:b/>
      <w:bCs/>
      <w:color w:val="auto"/>
    </w:rPr>
  </w:style>
  <w:style w:type="character" w:styleId="a9">
    <w:name w:val="Emphasis"/>
    <w:basedOn w:val="a0"/>
    <w:uiPriority w:val="20"/>
    <w:qFormat/>
    <w:rsid w:val="00E62B2D"/>
    <w:rPr>
      <w:i/>
      <w:iCs/>
      <w:color w:val="auto"/>
    </w:rPr>
  </w:style>
  <w:style w:type="paragraph" w:styleId="aa">
    <w:name w:val="No Spacing"/>
    <w:uiPriority w:val="1"/>
    <w:qFormat/>
    <w:rsid w:val="00E62B2D"/>
    <w:pPr>
      <w:spacing w:after="0" w:line="240" w:lineRule="auto"/>
    </w:pPr>
  </w:style>
  <w:style w:type="paragraph" w:styleId="ab">
    <w:name w:val="List Paragraph"/>
    <w:basedOn w:val="a"/>
    <w:uiPriority w:val="99"/>
    <w:qFormat/>
    <w:rsid w:val="00E62B2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62B2D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2B2D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d"/>
    <w:uiPriority w:val="30"/>
    <w:qFormat/>
    <w:rsid w:val="00E62B2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62B2D"/>
    <w:rPr>
      <w:i/>
      <w:iCs/>
      <w:color w:val="4472C4" w:themeColor="accent1"/>
    </w:rPr>
  </w:style>
  <w:style w:type="character" w:styleId="ae">
    <w:name w:val="Subtle Emphasis"/>
    <w:basedOn w:val="a0"/>
    <w:uiPriority w:val="19"/>
    <w:qFormat/>
    <w:rsid w:val="00E62B2D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E62B2D"/>
    <w:rPr>
      <w:i/>
      <w:iCs/>
      <w:color w:val="4472C4" w:themeColor="accent1"/>
    </w:rPr>
  </w:style>
  <w:style w:type="character" w:styleId="af0">
    <w:name w:val="Subtle Reference"/>
    <w:basedOn w:val="a0"/>
    <w:uiPriority w:val="31"/>
    <w:qFormat/>
    <w:rsid w:val="00E62B2D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E62B2D"/>
    <w:rPr>
      <w:b/>
      <w:bCs/>
      <w:smallCaps/>
      <w:color w:val="4472C4" w:themeColor="accent1"/>
      <w:spacing w:val="5"/>
    </w:rPr>
  </w:style>
  <w:style w:type="character" w:styleId="af2">
    <w:name w:val="Book Title"/>
    <w:basedOn w:val="a0"/>
    <w:uiPriority w:val="33"/>
    <w:qFormat/>
    <w:rsid w:val="00E62B2D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62B2D"/>
    <w:pPr>
      <w:outlineLvl w:val="9"/>
    </w:pPr>
  </w:style>
  <w:style w:type="paragraph" w:styleId="af4">
    <w:name w:val="header"/>
    <w:basedOn w:val="a"/>
    <w:link w:val="af5"/>
    <w:uiPriority w:val="99"/>
    <w:unhideWhenUsed/>
    <w:rsid w:val="00067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067C0C"/>
  </w:style>
  <w:style w:type="paragraph" w:styleId="af6">
    <w:name w:val="footer"/>
    <w:basedOn w:val="a"/>
    <w:link w:val="af7"/>
    <w:uiPriority w:val="99"/>
    <w:unhideWhenUsed/>
    <w:rsid w:val="00067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67C0C"/>
  </w:style>
  <w:style w:type="table" w:styleId="af8">
    <w:name w:val="Table Grid"/>
    <w:basedOn w:val="a1"/>
    <w:uiPriority w:val="39"/>
    <w:rsid w:val="00C44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basedOn w:val="a0"/>
    <w:uiPriority w:val="99"/>
    <w:unhideWhenUsed/>
    <w:rsid w:val="00EF6947"/>
    <w:rPr>
      <w:color w:val="0563C1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rsid w:val="00B17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B17B39"/>
    <w:rPr>
      <w:rFonts w:ascii="Segoe UI" w:hAnsi="Segoe UI" w:cs="Segoe UI"/>
      <w:sz w:val="18"/>
      <w:szCs w:val="18"/>
    </w:rPr>
  </w:style>
  <w:style w:type="character" w:styleId="afc">
    <w:name w:val="annotation reference"/>
    <w:basedOn w:val="a0"/>
    <w:uiPriority w:val="99"/>
    <w:semiHidden/>
    <w:unhideWhenUsed/>
    <w:rsid w:val="00995B13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995B13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995B13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995B13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995B13"/>
    <w:rPr>
      <w:b/>
      <w:bCs/>
      <w:sz w:val="20"/>
      <w:szCs w:val="20"/>
    </w:rPr>
  </w:style>
  <w:style w:type="paragraph" w:styleId="aff1">
    <w:name w:val="footnote text"/>
    <w:basedOn w:val="a"/>
    <w:link w:val="aff2"/>
    <w:uiPriority w:val="99"/>
    <w:semiHidden/>
    <w:unhideWhenUsed/>
    <w:rsid w:val="00471211"/>
    <w:pPr>
      <w:spacing w:after="0" w:line="240" w:lineRule="auto"/>
    </w:pPr>
    <w:rPr>
      <w:sz w:val="20"/>
      <w:szCs w:val="20"/>
    </w:rPr>
  </w:style>
  <w:style w:type="character" w:customStyle="1" w:styleId="aff2">
    <w:name w:val="Текст сноски Знак"/>
    <w:basedOn w:val="a0"/>
    <w:link w:val="aff1"/>
    <w:uiPriority w:val="99"/>
    <w:semiHidden/>
    <w:rsid w:val="00471211"/>
    <w:rPr>
      <w:sz w:val="20"/>
      <w:szCs w:val="20"/>
    </w:rPr>
  </w:style>
  <w:style w:type="character" w:styleId="aff3">
    <w:name w:val="footnote reference"/>
    <w:basedOn w:val="a0"/>
    <w:uiPriority w:val="99"/>
    <w:semiHidden/>
    <w:unhideWhenUsed/>
    <w:rsid w:val="00471211"/>
    <w:rPr>
      <w:vertAlign w:val="superscript"/>
    </w:rPr>
  </w:style>
  <w:style w:type="paragraph" w:styleId="aff4">
    <w:name w:val="Normal (Web)"/>
    <w:basedOn w:val="a"/>
    <w:uiPriority w:val="99"/>
    <w:unhideWhenUsed/>
    <w:rsid w:val="00FA3D75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val="en-US" w:eastAsia="zh-CN"/>
    </w:rPr>
  </w:style>
  <w:style w:type="paragraph" w:customStyle="1" w:styleId="bd6ff683d8d0a42f228bf8a64b8551e1msonormal">
    <w:name w:val="bd6ff683d8d0a42f228bf8a64b8551e1msonormal"/>
    <w:basedOn w:val="a"/>
    <w:rsid w:val="00AC417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f5">
    <w:name w:val="Revision"/>
    <w:hidden/>
    <w:uiPriority w:val="99"/>
    <w:semiHidden/>
    <w:rsid w:val="008E3091"/>
    <w:pPr>
      <w:spacing w:after="0" w:line="240" w:lineRule="auto"/>
    </w:pPr>
  </w:style>
  <w:style w:type="character" w:customStyle="1" w:styleId="docdata">
    <w:name w:val="docdata"/>
    <w:aliases w:val="docy,v5,1385,bqiaagaaeyqcaaagiaiaaapqbaaabd4eaaaaaaaaaaaaaaaaaaaaaaaaaaaaaaaaaaaaaaaaaaaaaaaaaaaaaaaaaaaaaaaaaaaaaaaaaaaaaaaaaaaaaaaaaaaaaaaaaaaaaaaaaaaaaaaaaaaaaaaaaaaaaaaaaaaaaaaaaaaaaaaaaaaaaaaaaaaaaaaaaaaaaaaaaaaaaaaaaaaaaaaaaaaaaaaaaaaaaaaa"/>
    <w:basedOn w:val="a0"/>
    <w:rsid w:val="008C4E92"/>
  </w:style>
  <w:style w:type="paragraph" w:customStyle="1" w:styleId="3436">
    <w:name w:val="3436"/>
    <w:aliases w:val="bqiaagaaeyqcaaagiaiaaaptdaaabeemaaaaaaaaaaaaaaaaaaaaaaaaaaaaaaaaaaaaaaaaaaaaaaaaaaaaaaaaaaaaaaaaaaaaaaaaaaaaaaaaaaaaaaaaaaaaaaaaaaaaaaaaaaaaaaaaaaaaaaaaaaaaaaaaaaaaaaaaaaaaaaaaaaaaaaaaaaaaaaaaaaaaaaaaaaaaaaaaaaaaaaaaaaaaaaaaaaaaaaaa"/>
    <w:basedOn w:val="a"/>
    <w:rsid w:val="008C4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829">
    <w:name w:val="14829"/>
    <w:aliases w:val="bqiaagaaeyqcaaagiaiaaanuoqaabwi5aaaaaaaaaaaaaaaaaaaaaaaaaaaaaaaaaaaaaaaaaaaaaaaaaaaaaaaaaaaaaaaaaaaaaaaaaaaaaaaaaaaaaaaaaaaaaaaaaaaaaaaaaaaaaaaaaaaaaaaaaaaaaaaaaaaaaaaaaaaaaaaaaaaaaaaaaaaaaaaaaaaaaaaaaaaaaaaaaaaaaaaaaaaaaaaaaaaaaaa"/>
    <w:basedOn w:val="a"/>
    <w:rsid w:val="008C4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brus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1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28261-B274-457A-B26C-98A9D1FC8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707</Words>
  <Characters>4030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CREOWARIO</dc:creator>
  <cp:lastModifiedBy>Sannikova, Natalia (137)</cp:lastModifiedBy>
  <cp:revision>6</cp:revision>
  <cp:lastPrinted>2024-08-02T08:47:00Z</cp:lastPrinted>
  <dcterms:created xsi:type="dcterms:W3CDTF">2024-11-15T10:05:00Z</dcterms:created>
  <dcterms:modified xsi:type="dcterms:W3CDTF">2024-12-04T07:51:00Z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-CLASSIFIER-LABEL0">
    <vt:lpwstr>CR7HOWWochP1HP7UOfLteEbqAykvXunQGR7p9uU3fxWtdWAuwcM2qG8XlhBGBRJJxdZnWcGFQ6PQxo1v4ZsR8akCc0YIlOEMKi4kcmtCtNJgPgt3qqUOOu88qYHVvdpi9Dbqv+WqO2eVqjuzjQGStgOeRevlfymSHNNXVTWx31sEXgJKVexBjrxk3gqeXQVr2iEdxnmUOUIe/4CTpH4UApVMMkXN42DuY16s2VvySB/CeUeBW3Nly43seXLHjDG</vt:lpwstr>
  </property>
  <property fmtid="{D5CDD505-2E9C-101B-9397-08002B2CF9AE}" pid="3" name="SI-CLASSIFIER-LABEL1">
    <vt:lpwstr>Lu1+6uVGchbKFPj8IcQ1IBA==</vt:lpwstr>
  </property>
</Properties>
</file>