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9D0BBE" w:rsidRPr="005F67F1" w14:paraId="7B2F10A6" w14:textId="77777777" w:rsidTr="00A410D4">
        <w:trPr>
          <w:trHeight w:val="244"/>
        </w:trPr>
        <w:tc>
          <w:tcPr>
            <w:tcW w:w="10461" w:type="dxa"/>
          </w:tcPr>
          <w:p w14:paraId="0AF1D96E" w14:textId="77777777" w:rsidR="009D0BBE" w:rsidRPr="005F67F1" w:rsidRDefault="009D0BBE" w:rsidP="00D8543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b/>
                <w:sz w:val="22"/>
                <w:szCs w:val="22"/>
              </w:rPr>
              <w:t>Форма согласия субъекта персональных данных</w:t>
            </w:r>
          </w:p>
        </w:tc>
      </w:tr>
      <w:tr w:rsidR="009D0BBE" w:rsidRPr="005F67F1" w14:paraId="08EECD3F" w14:textId="77777777" w:rsidTr="00A410D4">
        <w:trPr>
          <w:trHeight w:val="13900"/>
        </w:trPr>
        <w:tc>
          <w:tcPr>
            <w:tcW w:w="10461" w:type="dxa"/>
          </w:tcPr>
          <w:p w14:paraId="579E9947" w14:textId="41A4A314" w:rsidR="009D0BBE" w:rsidRPr="005F67F1" w:rsidRDefault="009D0BBE" w:rsidP="005F67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Настоящим я </w:t>
            </w:r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>__________________________________________________________________(ФИО), паспорт____________________________________________________________________________________________________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 w:rsidR="005F67F1" w:rsidRPr="005F67F1">
              <w:rPr>
                <w:rFonts w:ascii="Times New Roman" w:eastAsia="Calibri" w:hAnsi="Times New Roman"/>
                <w:sz w:val="22"/>
                <w:szCs w:val="22"/>
              </w:rPr>
              <w:t>номер основного документа</w:t>
            </w:r>
            <w:r w:rsidRPr="005F67F1">
              <w:rPr>
                <w:rFonts w:ascii="Times New Roman" w:eastAsia="Calibri" w:hAnsi="Times New Roman"/>
                <w:sz w:val="22"/>
                <w:szCs w:val="22"/>
              </w:rPr>
              <w:t>, сведения о дате выдачи указанного документа и выдавшем его органе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в соответствии с Федеральным законом от 27.07.2006 № 152-ФЗ «О персональных данных» свободно, по своей воле и в своем интересе даю с</w:t>
            </w:r>
            <w:r w:rsidR="00A410D4"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огласие </w:t>
            </w:r>
            <w:r w:rsidR="00A410D4" w:rsidRPr="005F67F1">
              <w:rPr>
                <w:rFonts w:ascii="Times New Roman" w:eastAsia="Times New Roman" w:hAnsi="Times New Roman"/>
                <w:b/>
                <w:sz w:val="22"/>
                <w:szCs w:val="22"/>
              </w:rPr>
              <w:t>Обществу с ограниченной ответственностью «Премиум-Дина»</w:t>
            </w:r>
            <w:r w:rsidR="00A410D4"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(625016, РФ, Тюменская обл., </w:t>
            </w:r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г. Тюмень ул. </w:t>
            </w:r>
            <w:proofErr w:type="spellStart"/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>Федюнинского</w:t>
            </w:r>
            <w:proofErr w:type="spellEnd"/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>, 51</w:t>
            </w:r>
            <w:r w:rsidR="005F67F1"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)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на обработку на указанных далее условиях следующих данных, в том числе, моих персональных данных:  </w:t>
            </w:r>
          </w:p>
          <w:p w14:paraId="7A6B2510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- фамилия, имя, отчество клиента; </w:t>
            </w:r>
          </w:p>
          <w:p w14:paraId="7B79C2B5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- адрес регистрации / жительства; </w:t>
            </w:r>
          </w:p>
          <w:p w14:paraId="092F892D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- дата и год рождения; </w:t>
            </w:r>
          </w:p>
          <w:p w14:paraId="7FAE3AB7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- номер телефона; </w:t>
            </w:r>
          </w:p>
          <w:p w14:paraId="5A0F8799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- адрес электронной почты; </w:t>
            </w:r>
            <w:bookmarkStart w:id="0" w:name="_GoBack"/>
            <w:bookmarkEnd w:id="0"/>
          </w:p>
          <w:p w14:paraId="20D1E202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- данные об автомобиле (модель, </w:t>
            </w:r>
            <w:proofErr w:type="gramStart"/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вин-номер</w:t>
            </w:r>
            <w:proofErr w:type="gramEnd"/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). </w:t>
            </w:r>
          </w:p>
          <w:p w14:paraId="2ED83002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Цель обработки – маркетинговая, включает: СМС, ММС,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e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mail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и т.п. рассылку или иные уведомления (в том числе, звонки по телефону,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What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’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up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,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Viber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и т.п.) о скидках, рекламных акциях, товарах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SKYWELL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, опросах о качестве и проч. подобные уведомления или опросы.  </w:t>
            </w:r>
          </w:p>
          <w:p w14:paraId="36B688EE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Указанные данные также обрабатываются в соответствии с законом для исполнения Договора, в котором я являюсь выгодоприобретателем, то есть для предоставления мне гарантийного и сервисного обслуживания, а также оповещения меня об обязательных / рекомендуемых работах на моем автомобиле </w:t>
            </w:r>
            <w:proofErr w:type="spellStart"/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Скайвел</w:t>
            </w:r>
            <w:proofErr w:type="spellEnd"/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5F67F1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Skywell</w:t>
            </w:r>
            <w:proofErr w:type="spellEnd"/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). </w:t>
            </w:r>
          </w:p>
          <w:p w14:paraId="13AFE1E3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Действия (совокупность действий), совершаемые при обработки персональных данных: </w:t>
            </w:r>
            <w:r w:rsidRPr="005F67F1">
              <w:rPr>
                <w:rFonts w:ascii="Times New Roman" w:eastAsia="Calibri" w:hAnsi="Times New Roman"/>
                <w:sz w:val="22"/>
                <w:szCs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.   </w:t>
            </w:r>
          </w:p>
          <w:p w14:paraId="5D79899F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>Допускается ограниченное распространение Оператором и  ООО «ДЕАЛОН» данных, а именно, передача третьим лицам, которые не имеют самостоятельных целей обработки, а обрабатывают их исключительно в рамках заданий указанный компаний (в том числе, владельцам серверов, организациям, оказывающим услуги по осуществлению звонков, смс - рассылок, любых иных видов рассылок и уведомлений; организациям, оказывающим услуги по проведению различных опросов и исследований и иных аналогичных организаций).</w:t>
            </w:r>
          </w:p>
          <w:p w14:paraId="1AA16F88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Способы обработки: автоматизированный и неавтоматизированный. </w:t>
            </w:r>
          </w:p>
          <w:p w14:paraId="3E4074EC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Третьи лица, которым на момент дачи Согласия предоставляются персональные данные для обработки на условиях настоящего согласия: ООО «ДЕАЛОН», адрес местонахождения: 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129337, г. Москва, Ярославское шоссе, д. 27, этаж 2, </w:t>
            </w:r>
            <w:proofErr w:type="spellStart"/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помещ</w:t>
            </w:r>
            <w:proofErr w:type="spellEnd"/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./ком 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>IX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/42. </w:t>
            </w:r>
          </w:p>
          <w:p w14:paraId="49D24445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ab/>
              <w:t xml:space="preserve">Трансграничная передача: допускается передача персональных данных в Китай компании 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  <w:lang w:val="en-US"/>
              </w:rPr>
              <w:t>Nanjing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  <w:lang w:val="en-US"/>
              </w:rPr>
              <w:t>Golden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  <w:lang w:val="en-US"/>
              </w:rPr>
              <w:t>Dragon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  <w:lang w:val="en-US"/>
              </w:rPr>
              <w:t>Bus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 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  <w:lang w:val="en-US"/>
              </w:rPr>
              <w:t>Co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., 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  <w:lang w:val="en-US"/>
              </w:rPr>
              <w:t>Ltd</w:t>
            </w:r>
            <w:r w:rsidRPr="005F67F1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. 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для целей исполнения обязательств по гарантийному и сервисному обслуживанию.  </w:t>
            </w:r>
          </w:p>
          <w:p w14:paraId="2291F04C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Сроки обработки: в течение 10 лет, при этом обработка персональных данных может быть прекращена по запросу субъекта персональных данных, путем направления соответствующего письменного заявления по адресу Оператора.  </w:t>
            </w:r>
          </w:p>
          <w:p w14:paraId="53BC564B" w14:textId="77777777" w:rsidR="009D0BBE" w:rsidRPr="005F67F1" w:rsidRDefault="009D0BBE" w:rsidP="00D85437">
            <w:pPr>
              <w:jc w:val="both"/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Если Оператор отсутствует по указанному адресу, или по иным основаниям заявления / уведомления в адрес Оператора не доходят ему, отправить уведомление необходимо на почтовый адрес ООО «ДЕАЛОН» – 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129337, г. Москва, Ярославское шоссе, д. 27, этаж 2, </w:t>
            </w:r>
            <w:proofErr w:type="spellStart"/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помещ</w:t>
            </w:r>
            <w:proofErr w:type="spellEnd"/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./ком 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>IX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/42. </w:t>
            </w:r>
          </w:p>
          <w:p w14:paraId="7B476E68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ab/>
              <w:t xml:space="preserve">Перед отправкой отзыва или иного сообщения я проверю актуальный почтовый адрес 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ООО «ДЕАЛОН» </w:t>
            </w:r>
            <w:r w:rsidRPr="005F67F1">
              <w:rPr>
                <w:rStyle w:val="darkgreen1"/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 xml:space="preserve">на их сайте </w:t>
            </w:r>
            <w:hyperlink r:id="rId6" w:tooltip="https://skywellauto.ru/" w:history="1">
              <w:r w:rsidRPr="005F67F1">
                <w:rPr>
                  <w:rStyle w:val="a3"/>
                  <w:rFonts w:ascii="Times New Roman" w:hAnsi="Times New Roman"/>
                  <w:sz w:val="22"/>
                  <w:szCs w:val="22"/>
                </w:rPr>
                <w:t xml:space="preserve">https://skywellauto.ru </w:t>
              </w:r>
            </w:hyperlink>
            <w:r w:rsidRPr="005F67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E6392F3" w14:textId="7D1153ED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ab/>
              <w:t>В случае отзыва согласия на обработку персональных данных обработка может быть продолжена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</w:t>
            </w:r>
            <w:r w:rsidR="00A410D4" w:rsidRPr="005F67F1">
              <w:rPr>
                <w:rFonts w:ascii="Times New Roman" w:eastAsia="Times New Roman" w:hAnsi="Times New Roman"/>
                <w:sz w:val="22"/>
                <w:szCs w:val="22"/>
              </w:rPr>
              <w:t>сональных данных» от 27.07.2006</w:t>
            </w: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г.</w:t>
            </w:r>
          </w:p>
          <w:p w14:paraId="4D096831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  <w:p w14:paraId="7CEEF9A3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____________________________ /ФИО/</w:t>
            </w:r>
          </w:p>
          <w:p w14:paraId="76EBDA3F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5120A2CA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F67F1">
              <w:rPr>
                <w:rFonts w:ascii="Times New Roman" w:eastAsia="Times New Roman" w:hAnsi="Times New Roman"/>
                <w:sz w:val="22"/>
                <w:szCs w:val="22"/>
              </w:rPr>
              <w:t>Дата _____________</w:t>
            </w:r>
          </w:p>
          <w:p w14:paraId="6C11FB9E" w14:textId="77777777" w:rsidR="009D0BBE" w:rsidRPr="005F67F1" w:rsidRDefault="009D0BBE" w:rsidP="00D85437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76AA327A" w14:textId="68331678" w:rsidR="00650529" w:rsidRPr="009D0BBE" w:rsidRDefault="00650529" w:rsidP="009D0BBE"/>
    <w:sectPr w:rsidR="00650529" w:rsidRPr="009D0BBE" w:rsidSect="00A410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1A"/>
    <w:rsid w:val="00300A20"/>
    <w:rsid w:val="005E3A1A"/>
    <w:rsid w:val="005F67F1"/>
    <w:rsid w:val="00650529"/>
    <w:rsid w:val="009D0BBE"/>
    <w:rsid w:val="00A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0BBE"/>
    <w:pPr>
      <w:widowControl w:val="0"/>
      <w:spacing w:after="0" w:line="240" w:lineRule="auto"/>
    </w:pPr>
    <w:rPr>
      <w:rFonts w:ascii="Arial" w:eastAsia="SimSu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BBE"/>
    <w:rPr>
      <w:color w:val="0000FF"/>
      <w:u w:val="single"/>
    </w:rPr>
  </w:style>
  <w:style w:type="character" w:customStyle="1" w:styleId="darkgreen1">
    <w:name w:val="darkgreen1"/>
    <w:rsid w:val="009D0BBE"/>
    <w:rPr>
      <w:color w:val="4964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0BBE"/>
    <w:pPr>
      <w:widowControl w:val="0"/>
      <w:spacing w:after="0" w:line="240" w:lineRule="auto"/>
    </w:pPr>
    <w:rPr>
      <w:rFonts w:ascii="Arial" w:eastAsia="SimSu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BBE"/>
    <w:rPr>
      <w:color w:val="0000FF"/>
      <w:u w:val="single"/>
    </w:rPr>
  </w:style>
  <w:style w:type="character" w:customStyle="1" w:styleId="darkgreen1">
    <w:name w:val="darkgreen1"/>
    <w:rsid w:val="009D0BBE"/>
    <w:rPr>
      <w:color w:val="4964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kywellau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97D9-2660-431A-BBD6-2CE1512E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Курашев Герман Сергеевич</dc:creator>
  <cp:keywords/>
  <dc:description/>
  <cp:lastModifiedBy>Жильцова София</cp:lastModifiedBy>
  <cp:revision>6</cp:revision>
  <cp:lastPrinted>2022-12-15T09:20:00Z</cp:lastPrinted>
  <dcterms:created xsi:type="dcterms:W3CDTF">2022-11-15T14:36:00Z</dcterms:created>
  <dcterms:modified xsi:type="dcterms:W3CDTF">2022-12-15T09:20:00Z</dcterms:modified>
</cp:coreProperties>
</file>